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001"/>
        </w:tabs>
        <w:spacing w:after="40" w:before="40" w:line="259" w:lineRule="auto"/>
        <w:rPr>
          <w:b w:val="1"/>
          <w:sz w:val="24"/>
          <w:szCs w:val="24"/>
        </w:rPr>
        <w:sectPr>
          <w:headerReference r:id="rId6"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2">
      <w:pPr>
        <w:spacing w:after="60" w:before="60" w:line="259" w:lineRule="auto"/>
        <w:rPr>
          <w:sz w:val="20"/>
          <w:szCs w:val="20"/>
        </w:rPr>
      </w:pPr>
      <w:r w:rsidDel="00000000" w:rsidR="00000000" w:rsidRPr="00000000">
        <w:rPr>
          <w:sz w:val="20"/>
          <w:szCs w:val="20"/>
          <w:rtl w:val="0"/>
        </w:rPr>
        <w:t xml:space="preserve">The Offeror shall provide a narrative response to each question that demonstrates their understanding of the Scope of Work requirements and describes your company’s overall method of approach for providing the service stated in this solicitation. If there is a question that is not applicable to the services required by the Scope of Work, you may mark it N/A.</w:t>
      </w:r>
    </w:p>
    <w:p w:rsidR="00000000" w:rsidDel="00000000" w:rsidP="00000000" w:rsidRDefault="00000000" w:rsidRPr="00000000" w14:paraId="00000003">
      <w:pPr>
        <w:spacing w:after="60" w:before="60" w:line="259" w:lineRule="auto"/>
        <w:rPr>
          <w:sz w:val="20"/>
          <w:szCs w:val="20"/>
        </w:rPr>
      </w:pPr>
      <w:r w:rsidDel="00000000" w:rsidR="00000000" w:rsidRPr="00000000">
        <w:rPr>
          <w:rtl w:val="0"/>
        </w:rPr>
      </w:r>
    </w:p>
    <w:p w:rsidR="00000000" w:rsidDel="00000000" w:rsidP="00000000" w:rsidRDefault="00000000" w:rsidRPr="00000000" w14:paraId="00000004">
      <w:pPr>
        <w:spacing w:line="259" w:lineRule="auto"/>
        <w:ind w:left="1260"/>
        <w:rPr>
          <w:b w:val="1"/>
          <w:sz w:val="18"/>
          <w:szCs w:val="18"/>
          <w:highlight w:val="yellow"/>
        </w:rPr>
      </w:pPr>
      <w:r w:rsidDel="00000000" w:rsidR="00000000" w:rsidRPr="00000000">
        <w:rPr>
          <w:b w:val="1"/>
          <w:sz w:val="18"/>
          <w:szCs w:val="18"/>
          <w:rtl w:val="0"/>
        </w:rPr>
        <w:t xml:space="preserve">Question 1:</w:t>
        <w:tab/>
      </w:r>
      <w:r w:rsidDel="00000000" w:rsidR="00000000" w:rsidRPr="00000000">
        <w:rPr>
          <w:rtl w:val="0"/>
        </w:rPr>
      </w:r>
    </w:p>
    <w:p w:rsidR="00000000" w:rsidDel="00000000" w:rsidP="00000000" w:rsidRDefault="00000000" w:rsidRPr="00000000" w14:paraId="00000005">
      <w:pPr>
        <w:numPr>
          <w:ilvl w:val="0"/>
          <w:numId w:val="1"/>
        </w:numPr>
        <w:spacing w:before="280" w:line="259" w:lineRule="auto"/>
        <w:ind w:left="720" w:hanging="360"/>
        <w:rPr>
          <w:highlight w:val="yellow"/>
        </w:rPr>
      </w:pPr>
      <w:r w:rsidDel="00000000" w:rsidR="00000000" w:rsidRPr="00000000">
        <w:rPr>
          <w:rtl w:val="0"/>
        </w:rPr>
      </w:r>
    </w:p>
    <w:p w:rsidR="00000000" w:rsidDel="00000000" w:rsidP="00000000" w:rsidRDefault="00000000" w:rsidRPr="00000000" w14:paraId="00000006">
      <w:pPr>
        <w:numPr>
          <w:ilvl w:val="0"/>
          <w:numId w:val="1"/>
        </w:numPr>
        <w:spacing w:line="259" w:lineRule="auto"/>
        <w:ind w:left="720" w:hanging="360"/>
        <w:rPr>
          <w:highlight w:val="yellow"/>
        </w:rPr>
      </w:pPr>
      <w:r w:rsidDel="00000000" w:rsidR="00000000" w:rsidRPr="00000000">
        <w:rPr>
          <w:rtl w:val="0"/>
        </w:rPr>
      </w:r>
    </w:p>
    <w:p w:rsidR="00000000" w:rsidDel="00000000" w:rsidP="00000000" w:rsidRDefault="00000000" w:rsidRPr="00000000" w14:paraId="00000007">
      <w:pPr>
        <w:numPr>
          <w:ilvl w:val="6"/>
          <w:numId w:val="5"/>
        </w:numPr>
        <w:spacing w:line="259" w:lineRule="auto"/>
        <w:ind w:left="990" w:hanging="270"/>
        <w:rPr>
          <w:sz w:val="18"/>
          <w:szCs w:val="18"/>
          <w:highlight w:val="yellow"/>
        </w:rPr>
      </w:pPr>
      <w:r w:rsidDel="00000000" w:rsidR="00000000" w:rsidRPr="00000000">
        <w:rPr>
          <w:rtl w:val="0"/>
        </w:rPr>
      </w:r>
    </w:p>
    <w:p w:rsidR="00000000" w:rsidDel="00000000" w:rsidP="00000000" w:rsidRDefault="00000000" w:rsidRPr="00000000" w14:paraId="00000008">
      <w:pPr>
        <w:numPr>
          <w:ilvl w:val="6"/>
          <w:numId w:val="5"/>
        </w:numPr>
        <w:spacing w:line="259" w:lineRule="auto"/>
        <w:ind w:left="990" w:hanging="270"/>
        <w:rPr>
          <w:sz w:val="18"/>
          <w:szCs w:val="18"/>
          <w:highlight w:val="yellow"/>
        </w:rPr>
      </w:pPr>
      <w:r w:rsidDel="00000000" w:rsidR="00000000" w:rsidRPr="00000000">
        <w:rPr>
          <w:rtl w:val="0"/>
        </w:rPr>
      </w:r>
    </w:p>
    <w:p w:rsidR="00000000" w:rsidDel="00000000" w:rsidP="00000000" w:rsidRDefault="00000000" w:rsidRPr="00000000" w14:paraId="00000009">
      <w:pPr>
        <w:keepNext w:val="1"/>
        <w:spacing w:after="40" w:before="120" w:line="259" w:lineRule="auto"/>
        <w:rPr>
          <w:b w:val="1"/>
          <w:sz w:val="18"/>
          <w:szCs w:val="18"/>
        </w:rPr>
      </w:pPr>
      <w:r w:rsidDel="00000000" w:rsidR="00000000" w:rsidRPr="00000000">
        <w:rPr>
          <w:b w:val="1"/>
          <w:sz w:val="18"/>
          <w:szCs w:val="18"/>
          <w:rtl w:val="0"/>
        </w:rPr>
        <w:t xml:space="preserve">Offeror Response:</w:t>
      </w:r>
    </w:p>
    <w:p w:rsidR="00000000" w:rsidDel="00000000" w:rsidP="00000000" w:rsidRDefault="00000000" w:rsidRPr="00000000" w14:paraId="0000000A">
      <w:pPr>
        <w:spacing w:after="60" w:before="60" w:line="259"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Click here to enter your response.</w:t>
      </w:r>
    </w:p>
    <w:p w:rsidR="00000000" w:rsidDel="00000000" w:rsidP="00000000" w:rsidRDefault="00000000" w:rsidRPr="00000000" w14:paraId="0000000B">
      <w:pPr>
        <w:tabs>
          <w:tab w:val="left" w:pos="1260"/>
        </w:tabs>
        <w:spacing w:after="60" w:before="240" w:line="259" w:lineRule="auto"/>
        <w:ind w:left="1170"/>
        <w:rPr>
          <w:b w:val="1"/>
          <w:sz w:val="18"/>
          <w:szCs w:val="18"/>
        </w:rPr>
      </w:pPr>
      <w:r w:rsidDel="00000000" w:rsidR="00000000" w:rsidRPr="00000000">
        <w:rPr>
          <w:b w:val="1"/>
          <w:sz w:val="18"/>
          <w:szCs w:val="18"/>
          <w:rtl w:val="0"/>
        </w:rPr>
        <w:t xml:space="preserve">Question 2:</w:t>
        <w:tab/>
      </w:r>
    </w:p>
    <w:p w:rsidR="00000000" w:rsidDel="00000000" w:rsidP="00000000" w:rsidRDefault="00000000" w:rsidRPr="00000000" w14:paraId="0000000C">
      <w:pPr>
        <w:numPr>
          <w:ilvl w:val="0"/>
          <w:numId w:val="2"/>
        </w:numPr>
        <w:spacing w:after="280" w:before="280" w:line="259" w:lineRule="auto"/>
        <w:ind w:left="720" w:hanging="360"/>
      </w:pPr>
      <w:r w:rsidDel="00000000" w:rsidR="00000000" w:rsidRPr="00000000">
        <w:rPr>
          <w:rtl w:val="0"/>
        </w:rPr>
      </w:r>
    </w:p>
    <w:p w:rsidR="00000000" w:rsidDel="00000000" w:rsidP="00000000" w:rsidRDefault="00000000" w:rsidRPr="00000000" w14:paraId="0000000D">
      <w:pPr>
        <w:keepNext w:val="1"/>
        <w:spacing w:after="40" w:before="180" w:line="259" w:lineRule="auto"/>
        <w:rPr>
          <w:b w:val="1"/>
          <w:sz w:val="18"/>
          <w:szCs w:val="18"/>
        </w:rPr>
      </w:pPr>
      <w:r w:rsidDel="00000000" w:rsidR="00000000" w:rsidRPr="00000000">
        <w:rPr>
          <w:b w:val="1"/>
          <w:sz w:val="18"/>
          <w:szCs w:val="18"/>
          <w:rtl w:val="0"/>
        </w:rPr>
        <w:t xml:space="preserve">Offeror Response:</w:t>
      </w:r>
    </w:p>
    <w:p w:rsidR="00000000" w:rsidDel="00000000" w:rsidP="00000000" w:rsidRDefault="00000000" w:rsidRPr="00000000" w14:paraId="0000000E">
      <w:pPr>
        <w:spacing w:after="40" w:before="40" w:line="259" w:lineRule="auto"/>
        <w:rPr>
          <w:sz w:val="18"/>
          <w:szCs w:val="18"/>
        </w:rPr>
      </w:pPr>
      <w:r w:rsidDel="00000000" w:rsidR="00000000" w:rsidRPr="00000000">
        <w:rPr>
          <w:rFonts w:ascii="Georgia" w:cs="Georgia" w:eastAsia="Georgia" w:hAnsi="Georgia"/>
          <w:color w:val="000099"/>
          <w:sz w:val="19"/>
          <w:szCs w:val="19"/>
          <w:shd w:fill="e7ffe7" w:val="clear"/>
          <w:rtl w:val="0"/>
        </w:rPr>
        <w:t xml:space="preserve">Click here to enter your response.</w:t>
      </w:r>
      <w:r w:rsidDel="00000000" w:rsidR="00000000" w:rsidRPr="00000000">
        <w:rPr>
          <w:rtl w:val="0"/>
        </w:rPr>
      </w:r>
    </w:p>
    <w:p w:rsidR="00000000" w:rsidDel="00000000" w:rsidP="00000000" w:rsidRDefault="00000000" w:rsidRPr="00000000" w14:paraId="0000000F">
      <w:pPr>
        <w:spacing w:before="240" w:line="259" w:lineRule="auto"/>
        <w:rPr>
          <w:b w:val="1"/>
          <w:sz w:val="18"/>
          <w:szCs w:val="18"/>
        </w:rPr>
      </w:pPr>
      <w:r w:rsidDel="00000000" w:rsidR="00000000" w:rsidRPr="00000000">
        <w:rPr>
          <w:b w:val="1"/>
          <w:sz w:val="18"/>
          <w:szCs w:val="18"/>
          <w:rtl w:val="0"/>
        </w:rPr>
        <w:t xml:space="preserve">Question 3:</w:t>
        <w:tab/>
      </w:r>
    </w:p>
    <w:p w:rsidR="00000000" w:rsidDel="00000000" w:rsidP="00000000" w:rsidRDefault="00000000" w:rsidRPr="00000000" w14:paraId="00000010">
      <w:pPr>
        <w:numPr>
          <w:ilvl w:val="0"/>
          <w:numId w:val="4"/>
        </w:numPr>
        <w:spacing w:line="259" w:lineRule="auto"/>
        <w:ind w:left="720" w:hanging="360"/>
        <w:rPr>
          <w:sz w:val="18"/>
          <w:szCs w:val="18"/>
        </w:rPr>
      </w:pPr>
      <w:r w:rsidDel="00000000" w:rsidR="00000000" w:rsidRPr="00000000">
        <w:rPr>
          <w:rtl w:val="0"/>
        </w:rPr>
      </w:r>
    </w:p>
    <w:p w:rsidR="00000000" w:rsidDel="00000000" w:rsidP="00000000" w:rsidRDefault="00000000" w:rsidRPr="00000000" w14:paraId="00000011">
      <w:pPr>
        <w:numPr>
          <w:ilvl w:val="0"/>
          <w:numId w:val="4"/>
        </w:numPr>
        <w:spacing w:after="280" w:line="259" w:lineRule="auto"/>
        <w:ind w:left="720" w:hanging="360"/>
      </w:pPr>
      <w:r w:rsidDel="00000000" w:rsidR="00000000" w:rsidRPr="00000000">
        <w:rPr>
          <w:rtl w:val="0"/>
        </w:rPr>
      </w:r>
    </w:p>
    <w:p w:rsidR="00000000" w:rsidDel="00000000" w:rsidP="00000000" w:rsidRDefault="00000000" w:rsidRPr="00000000" w14:paraId="00000012">
      <w:pPr>
        <w:keepNext w:val="1"/>
        <w:spacing w:after="40" w:before="120" w:line="259" w:lineRule="auto"/>
        <w:rPr>
          <w:b w:val="1"/>
          <w:sz w:val="18"/>
          <w:szCs w:val="18"/>
        </w:rPr>
      </w:pPr>
      <w:r w:rsidDel="00000000" w:rsidR="00000000" w:rsidRPr="00000000">
        <w:rPr>
          <w:b w:val="1"/>
          <w:sz w:val="18"/>
          <w:szCs w:val="18"/>
          <w:rtl w:val="0"/>
        </w:rPr>
        <w:t xml:space="preserve">Offeror Response:</w:t>
      </w:r>
    </w:p>
    <w:p w:rsidR="00000000" w:rsidDel="00000000" w:rsidP="00000000" w:rsidRDefault="00000000" w:rsidRPr="00000000" w14:paraId="00000013">
      <w:pPr>
        <w:spacing w:after="60" w:before="60" w:line="259"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Click here to enter your response.</w:t>
      </w:r>
    </w:p>
    <w:p w:rsidR="00000000" w:rsidDel="00000000" w:rsidP="00000000" w:rsidRDefault="00000000" w:rsidRPr="00000000" w14:paraId="00000014">
      <w:pPr>
        <w:spacing w:after="60" w:before="60" w:line="259"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015">
      <w:pPr>
        <w:spacing w:after="60" w:before="60" w:line="259" w:lineRule="auto"/>
        <w:rPr>
          <w:b w:val="1"/>
          <w:sz w:val="18"/>
          <w:szCs w:val="18"/>
        </w:rPr>
      </w:pPr>
      <w:r w:rsidDel="00000000" w:rsidR="00000000" w:rsidRPr="00000000">
        <w:rPr>
          <w:b w:val="1"/>
          <w:sz w:val="18"/>
          <w:szCs w:val="18"/>
          <w:rtl w:val="0"/>
        </w:rPr>
        <w:t xml:space="preserve">Question 4:</w:t>
        <w:tab/>
      </w:r>
    </w:p>
    <w:p w:rsidR="00000000" w:rsidDel="00000000" w:rsidP="00000000" w:rsidRDefault="00000000" w:rsidRPr="00000000" w14:paraId="00000016">
      <w:pPr>
        <w:numPr>
          <w:ilvl w:val="0"/>
          <w:numId w:val="3"/>
        </w:numPr>
        <w:tabs>
          <w:tab w:val="left" w:pos="1260"/>
        </w:tabs>
        <w:spacing w:line="259" w:lineRule="auto"/>
        <w:ind w:left="720" w:hanging="360"/>
        <w:rPr>
          <w:sz w:val="18"/>
          <w:szCs w:val="18"/>
        </w:rPr>
      </w:pPr>
      <w:r w:rsidDel="00000000" w:rsidR="00000000" w:rsidRPr="00000000">
        <w:rPr>
          <w:rtl w:val="0"/>
        </w:rPr>
      </w:r>
    </w:p>
    <w:p w:rsidR="00000000" w:rsidDel="00000000" w:rsidP="00000000" w:rsidRDefault="00000000" w:rsidRPr="00000000" w14:paraId="00000017">
      <w:pPr>
        <w:tabs>
          <w:tab w:val="left" w:pos="1260"/>
        </w:tabs>
        <w:spacing w:after="60" w:before="240" w:line="259" w:lineRule="auto"/>
        <w:rPr>
          <w:b w:val="1"/>
          <w:sz w:val="18"/>
          <w:szCs w:val="18"/>
        </w:rPr>
      </w:pPr>
      <w:r w:rsidDel="00000000" w:rsidR="00000000" w:rsidRPr="00000000">
        <w:rPr>
          <w:rtl w:val="0"/>
        </w:rPr>
      </w:r>
    </w:p>
    <w:p w:rsidR="00000000" w:rsidDel="00000000" w:rsidP="00000000" w:rsidRDefault="00000000" w:rsidRPr="00000000" w14:paraId="00000018">
      <w:pPr>
        <w:keepNext w:val="1"/>
        <w:spacing w:after="40" w:before="120" w:line="259" w:lineRule="auto"/>
        <w:rPr>
          <w:b w:val="1"/>
          <w:sz w:val="18"/>
          <w:szCs w:val="18"/>
        </w:rPr>
      </w:pPr>
      <w:r w:rsidDel="00000000" w:rsidR="00000000" w:rsidRPr="00000000">
        <w:rPr>
          <w:b w:val="1"/>
          <w:sz w:val="18"/>
          <w:szCs w:val="18"/>
          <w:rtl w:val="0"/>
        </w:rPr>
        <w:t xml:space="preserve">Offeror Response:</w:t>
      </w:r>
    </w:p>
    <w:p w:rsidR="00000000" w:rsidDel="00000000" w:rsidP="00000000" w:rsidRDefault="00000000" w:rsidRPr="00000000" w14:paraId="00000019">
      <w:pPr>
        <w:spacing w:after="60" w:before="60" w:line="259"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Click here to enter your response.</w:t>
      </w:r>
    </w:p>
    <w:p w:rsidR="00000000" w:rsidDel="00000000" w:rsidP="00000000" w:rsidRDefault="00000000" w:rsidRPr="00000000" w14:paraId="0000001A">
      <w:pPr>
        <w:rPr/>
      </w:pPr>
      <w:r w:rsidDel="00000000" w:rsidR="00000000" w:rsidRPr="00000000">
        <w:rPr>
          <w:rtl w:val="0"/>
        </w:rPr>
      </w:r>
    </w:p>
    <w:sectPr>
      <w:type w:val="continuous"/>
      <w:pgSz w:h="15840" w:w="12240" w:orient="portrait"/>
      <w:pgMar w:bottom="1080" w:top="1872"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widowControl w:val="0"/>
      <w:ind w:left="-630" w:firstLine="0"/>
      <w:jc w:val="center"/>
      <w:rPr>
        <w:b w:val="1"/>
        <w:sz w:val="2"/>
        <w:szCs w:val="2"/>
      </w:rPr>
    </w:pPr>
    <w:r w:rsidDel="00000000" w:rsidR="00000000" w:rsidRPr="00000000">
      <w:rPr>
        <w:rtl w:val="0"/>
      </w:rPr>
    </w:r>
  </w:p>
  <w:tbl>
    <w:tblPr>
      <w:tblStyle w:val="Table1"/>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01C">
          <w:pPr>
            <w:tabs>
              <w:tab w:val="left" w:pos="1720"/>
            </w:tabs>
            <w:spacing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1"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1D">
          <w:pPr>
            <w:pStyle w:val="Title"/>
            <w:keepNext w:val="0"/>
            <w:keepLines w:val="0"/>
            <w:tabs>
              <w:tab w:val="left" w:pos="663"/>
            </w:tabs>
            <w:spacing w:line="240" w:lineRule="auto"/>
            <w:jc w:val="center"/>
            <w:rPr>
              <w:b w:val="1"/>
              <w:sz w:val="22"/>
              <w:szCs w:val="22"/>
              <w:highlight w:val="yellow"/>
            </w:rPr>
          </w:pPr>
          <w:bookmarkStart w:colFirst="0" w:colLast="0" w:name="_obvywg7cinf" w:id="0"/>
          <w:bookmarkEnd w:id="0"/>
          <w:r w:rsidDel="00000000" w:rsidR="00000000" w:rsidRPr="00000000">
            <w:rPr>
              <w:b w:val="1"/>
              <w:sz w:val="22"/>
              <w:szCs w:val="22"/>
              <w:highlight w:val="yellow"/>
              <w:rtl w:val="0"/>
            </w:rPr>
            <w:t xml:space="preserve">Method of Approach</w:t>
          </w:r>
        </w:p>
        <w:p w:rsidR="00000000" w:rsidDel="00000000" w:rsidP="00000000" w:rsidRDefault="00000000" w:rsidRPr="00000000" w14:paraId="0000001E">
          <w:pPr>
            <w:tabs>
              <w:tab w:val="left" w:pos="663"/>
            </w:tabs>
            <w:spacing w:line="240" w:lineRule="auto"/>
            <w:jc w:val="center"/>
            <w:rPr>
              <w:sz w:val="8"/>
              <w:szCs w:val="8"/>
            </w:rPr>
          </w:pPr>
          <w:r w:rsidDel="00000000" w:rsidR="00000000" w:rsidRPr="00000000">
            <w:rPr>
              <w:rtl w:val="0"/>
            </w:rPr>
          </w:r>
        </w:p>
        <w:p w:rsidR="00000000" w:rsidDel="00000000" w:rsidP="00000000" w:rsidRDefault="00000000" w:rsidRPr="00000000" w14:paraId="0000001F">
          <w:pPr>
            <w:pStyle w:val="Subtitle"/>
            <w:keepNext w:val="0"/>
            <w:keepLines w:val="0"/>
            <w:tabs>
              <w:tab w:val="left" w:pos="1440"/>
              <w:tab w:val="left" w:pos="663"/>
            </w:tabs>
            <w:spacing w:after="20" w:before="20" w:line="216" w:lineRule="auto"/>
            <w:jc w:val="center"/>
            <w:rPr>
              <w:b w:val="1"/>
              <w:color w:val="000000"/>
              <w:sz w:val="22"/>
              <w:szCs w:val="22"/>
              <w:highlight w:val="white"/>
            </w:rPr>
          </w:pPr>
          <w:bookmarkStart w:colFirst="0" w:colLast="0" w:name="_n11g4l9upjxh" w:id="1"/>
          <w:bookmarkEnd w:id="1"/>
          <w:r w:rsidDel="00000000" w:rsidR="00000000" w:rsidRPr="00000000">
            <w:rPr>
              <w:b w:val="1"/>
              <w:color w:val="000000"/>
              <w:sz w:val="22"/>
              <w:szCs w:val="22"/>
              <w:rtl w:val="0"/>
            </w:rPr>
            <w:t xml:space="preserve">Solicitation No. </w:t>
          </w:r>
          <w:r w:rsidDel="00000000" w:rsidR="00000000" w:rsidRPr="00000000">
            <w:rPr>
              <w:b w:val="1"/>
              <w:color w:val="000000"/>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020">
          <w:pPr>
            <w:tabs>
              <w:tab w:val="left" w:pos="1440"/>
              <w:tab w:val="left" w:pos="663"/>
            </w:tabs>
            <w:spacing w:line="240" w:lineRule="auto"/>
            <w:jc w:val="center"/>
            <w:rPr>
              <w:sz w:val="8"/>
              <w:szCs w:val="8"/>
            </w:rPr>
          </w:pPr>
          <w:r w:rsidDel="00000000" w:rsidR="00000000" w:rsidRPr="00000000">
            <w:rPr>
              <w:rtl w:val="0"/>
            </w:rPr>
          </w:r>
        </w:p>
        <w:p w:rsidR="00000000" w:rsidDel="00000000" w:rsidP="00000000" w:rsidRDefault="00000000" w:rsidRPr="00000000" w14:paraId="00000021">
          <w:pPr>
            <w:pStyle w:val="Subtitle"/>
            <w:keepNext w:val="0"/>
            <w:keepLines w:val="0"/>
            <w:tabs>
              <w:tab w:val="left" w:pos="1440"/>
              <w:tab w:val="left" w:pos="270"/>
            </w:tabs>
            <w:spacing w:after="20" w:before="20" w:line="216" w:lineRule="auto"/>
            <w:ind w:hanging="90"/>
            <w:jc w:val="center"/>
            <w:rPr>
              <w:color w:val="000000"/>
              <w:sz w:val="20"/>
              <w:szCs w:val="20"/>
            </w:rPr>
          </w:pPr>
          <w:bookmarkStart w:colFirst="0" w:colLast="0" w:name="_vqyktkasmv56" w:id="2"/>
          <w:bookmarkEnd w:id="2"/>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022">
          <w:pPr>
            <w:tabs>
              <w:tab w:val="center" w:pos="4680"/>
              <w:tab w:val="right" w:pos="9360"/>
            </w:tabs>
            <w:spacing w:after="4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023">
          <w:pPr>
            <w:tabs>
              <w:tab w:val="center" w:pos="4680"/>
              <w:tab w:val="right" w:pos="9360"/>
            </w:tabs>
            <w:spacing w:after="4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024">
          <w:pPr>
            <w:tabs>
              <w:tab w:val="center" w:pos="4680"/>
              <w:tab w:val="right" w:pos="9360"/>
            </w:tabs>
            <w:spacing w:after="40" w:line="240" w:lineRule="auto"/>
            <w:jc w:val="center"/>
            <w:rPr>
              <w:sz w:val="18"/>
              <w:szCs w:val="18"/>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025">
    <w:pPr>
      <w:tabs>
        <w:tab w:val="center" w:pos="4680"/>
        <w:tab w:val="right" w:pos="9360"/>
      </w:tabs>
      <w:spacing w:after="4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lowerLetter"/>
      <w:lvlText w:val="%1."/>
      <w:lvlJc w:val="left"/>
      <w:pPr>
        <w:ind w:left="720" w:hanging="360"/>
      </w:pPr>
      <w:rPr>
        <w:rFonts w:ascii="Arial" w:cs="Arial" w:eastAsia="Arial" w:hAnsi="Arial"/>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lowerLetter"/>
      <w:lvlText w:val="%1."/>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rFonts w:ascii="Arial" w:cs="Arial" w:eastAsia="Arial" w:hAnsi="Arial"/>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