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keepNext w:val="1"/>
        <w:keepLines w:val="0"/>
        <w:widowControl w:val="1"/>
        <w:pBdr>
          <w:top w:space="0" w:sz="0" w:val="nil"/>
          <w:left w:space="0" w:sz="0" w:val="nil"/>
          <w:bottom w:color="7f7f7f" w:space="5" w:sz="4" w:val="single"/>
          <w:right w:space="0" w:sz="0" w:val="nil"/>
          <w:between w:space="0" w:sz="0" w:val="nil"/>
        </w:pBdr>
        <w:shd w:fill="auto" w:val="clear"/>
        <w:tabs>
          <w:tab w:val="left" w:pos="1890"/>
        </w:tabs>
        <w:spacing w:after="120" w:before="0" w:line="221" w:lineRule="auto"/>
        <w:ind w:left="144" w:right="-450" w:hanging="594"/>
        <w:jc w:val="center"/>
        <w:rPr>
          <w:rFonts w:ascii="Arial" w:cs="Arial" w:eastAsia="Arial" w:hAnsi="Arial"/>
          <w:b w:val="0"/>
          <w:i w:val="0"/>
          <w:smallCaps w:val="0"/>
          <w:strike w:val="0"/>
          <w:color w:val="000000"/>
          <w:sz w:val="28"/>
          <w:szCs w:val="28"/>
          <w:u w:val="none"/>
          <w:shd w:fill="auto" w:val="clear"/>
          <w:vertAlign w:val="baseline"/>
        </w:rPr>
      </w:pPr>
      <w:bookmarkStart w:colFirst="0" w:colLast="0" w:name="_heading=h.30j0zll" w:id="1"/>
      <w:bookmarkEnd w:id="1"/>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Conformance Statements</w:t>
      </w:r>
      <w:r w:rsidDel="00000000" w:rsidR="00000000" w:rsidRPr="00000000">
        <w:rPr>
          <w:rtl w:val="0"/>
        </w:rPr>
      </w:r>
    </w:p>
    <w:p w:rsidR="00000000" w:rsidDel="00000000" w:rsidP="00000000" w:rsidRDefault="00000000" w:rsidRPr="00000000" w14:paraId="00000003">
      <w:pPr>
        <w:keepNext w:val="1"/>
        <w:keepLines w:val="0"/>
        <w:widowControl w:val="1"/>
        <w:pBdr>
          <w:top w:space="0" w:sz="0" w:val="nil"/>
          <w:left w:space="0" w:sz="0" w:val="nil"/>
          <w:bottom w:color="000000" w:space="0" w:sz="0" w:val="none"/>
          <w:right w:space="0" w:sz="0" w:val="nil"/>
          <w:between w:space="0" w:sz="0" w:val="nil"/>
        </w:pBdr>
        <w:shd w:fill="auto" w:val="clear"/>
        <w:tabs>
          <w:tab w:val="left" w:pos="1890"/>
        </w:tabs>
        <w:spacing w:after="120" w:before="0" w:line="221" w:lineRule="auto"/>
        <w:ind w:left="-630" w:right="-630" w:firstLine="0"/>
        <w:jc w:val="center"/>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If taking exceptions, the Attachment Supplements must be uploaded as a separate word doc. file titled “Attachment Supplement -”</w:t>
      </w:r>
      <w:r w:rsidDel="00000000" w:rsidR="00000000" w:rsidRPr="00000000">
        <w:rPr>
          <w:rtl w:val="0"/>
        </w:rPr>
      </w:r>
    </w:p>
    <w:p w:rsidR="00000000" w:rsidDel="00000000" w:rsidP="00000000" w:rsidRDefault="00000000" w:rsidRPr="00000000" w14:paraId="00000004">
      <w:pPr>
        <w:keepNext w:val="0"/>
        <w:keepLines w:val="0"/>
        <w:widowControl w:val="1"/>
        <w:pBdr>
          <w:top w:color="000000" w:space="0" w:sz="0" w:val="none"/>
          <w:left w:space="0" w:sz="0" w:val="nil"/>
          <w:bottom w:color="000000" w:space="0" w:sz="0" w:val="none"/>
          <w:right w:space="0" w:sz="0" w:val="nil"/>
          <w:between w:space="0" w:sz="0" w:val="nil"/>
        </w:pBdr>
        <w:shd w:fill="auto" w:val="clear"/>
        <w:tabs>
          <w:tab w:val="left" w:pos="1440"/>
        </w:tabs>
        <w:spacing w:after="120" w:before="120" w:line="240" w:lineRule="auto"/>
        <w:ind w:left="0" w:right="0" w:firstLine="0"/>
        <w:jc w:val="center"/>
        <w:rPr>
          <w:i w:val="0"/>
          <w:smallCaps w:val="1"/>
          <w:strike w:val="0"/>
          <w:color w:val="000000"/>
          <w:sz w:val="16"/>
          <w:szCs w:val="16"/>
          <w:u w:val="none"/>
          <w:shd w:fill="auto" w:val="clear"/>
          <w:vertAlign w:val="baseline"/>
        </w:rPr>
      </w:pPr>
      <w:r w:rsidDel="00000000" w:rsidR="00000000" w:rsidRPr="00000000">
        <w:rPr>
          <w:i w:val="0"/>
          <w:smallCaps w:val="1"/>
          <w:strike w:val="0"/>
          <w:color w:val="000000"/>
          <w:sz w:val="16"/>
          <w:szCs w:val="16"/>
          <w:u w:val="none"/>
          <w:shd w:fill="auto" w:val="clear"/>
          <w:vertAlign w:val="baseline"/>
          <w:rtl w:val="0"/>
        </w:rPr>
        <w:t xml:space="preserve">STATE WILL NOT CONSIDER ANY EXCEPTIONS UNLESS DESIGNATED ON THIS FORM.</w:t>
      </w:r>
    </w:p>
    <w:p w:rsidR="00000000" w:rsidDel="00000000" w:rsidP="00000000" w:rsidRDefault="00000000" w:rsidRPr="00000000" w14:paraId="00000005">
      <w:pPr>
        <w:keepNext w:val="0"/>
        <w:keepLines w:val="0"/>
        <w:widowControl w:val="1"/>
        <w:pBdr>
          <w:top w:color="000000" w:space="0" w:sz="0" w:val="none"/>
          <w:left w:space="0" w:sz="0" w:val="nil"/>
          <w:bottom w:color="000000" w:space="0" w:sz="0" w:val="none"/>
          <w:right w:space="0" w:sz="0" w:val="nil"/>
          <w:between w:space="0" w:sz="0" w:val="nil"/>
        </w:pBdr>
        <w:shd w:fill="auto" w:val="clear"/>
        <w:tabs>
          <w:tab w:val="left" w:pos="1440"/>
        </w:tabs>
        <w:spacing w:after="120" w:before="120" w:line="240" w:lineRule="auto"/>
        <w:ind w:left="0" w:right="0" w:firstLine="0"/>
        <w:jc w:val="center"/>
        <w:rPr>
          <w:i w:val="0"/>
          <w:smallCaps w:val="1"/>
          <w:strike w:val="0"/>
          <w:color w:val="000000"/>
          <w:sz w:val="16"/>
          <w:szCs w:val="16"/>
          <w:u w:val="none"/>
          <w:shd w:fill="auto" w:val="clear"/>
          <w:vertAlign w:val="baseline"/>
        </w:rPr>
      </w:pPr>
      <w:r w:rsidDel="00000000" w:rsidR="00000000" w:rsidRPr="00000000">
        <w:rPr>
          <w:smallCaps w:val="1"/>
          <w:sz w:val="16"/>
          <w:szCs w:val="16"/>
          <w:rtl w:val="0"/>
        </w:rPr>
        <w:t xml:space="preserve">READ PARAGRAPH 6.8 OF THE INSTRUCTIONS TO OFFERORS BEFORE TAKING ANY EXCEPTIONS – TAKING EXCEPTIONS CAN BE GROUNDS FOR STATE REJECTING OR DOWN-GRADING YOUR OFFER IN EVALUATION.</w:t>
      </w:r>
      <w:r w:rsidDel="00000000" w:rsidR="00000000" w:rsidRPr="00000000">
        <w:rPr>
          <w:rtl w:val="0"/>
        </w:rPr>
      </w:r>
    </w:p>
    <w:p w:rsidR="00000000" w:rsidDel="00000000" w:rsidP="00000000" w:rsidRDefault="00000000" w:rsidRPr="00000000" w14:paraId="00000006">
      <w:pPr>
        <w:keepNext w:val="0"/>
        <w:keepLines w:val="0"/>
        <w:widowControl w:val="1"/>
        <w:pBdr>
          <w:top w:color="7f7f7f" w:space="4" w:sz="4" w:val="single"/>
          <w:left w:color="7f7f7f" w:space="6" w:sz="4" w:val="single"/>
          <w:bottom w:color="7f7f7f" w:space="4" w:sz="4" w:val="single"/>
          <w:right w:color="7f7f7f" w:space="6" w:sz="4" w:val="single"/>
          <w:between w:space="0" w:sz="0" w:val="nil"/>
        </w:pBdr>
        <w:shd w:fill="f6f6f6" w:val="clear"/>
        <w:spacing w:after="120" w:before="240" w:line="259" w:lineRule="auto"/>
        <w:ind w:left="0" w:right="0" w:firstLine="0"/>
        <w:jc w:val="left"/>
        <w:rPr>
          <w:i w:val="0"/>
          <w:smallCaps w:val="1"/>
          <w:strike w:val="0"/>
          <w:color w:val="000000"/>
          <w:sz w:val="22"/>
          <w:szCs w:val="22"/>
          <w:u w:val="none"/>
          <w:shd w:fill="auto" w:val="clear"/>
          <w:vertAlign w:val="baseline"/>
        </w:rPr>
      </w:pPr>
      <w:r w:rsidDel="00000000" w:rsidR="00000000" w:rsidRPr="00000000">
        <w:rPr>
          <w:b w:val="1"/>
          <w:smallCaps w:val="1"/>
          <w:sz w:val="22"/>
          <w:szCs w:val="22"/>
          <w:rtl w:val="0"/>
        </w:rPr>
        <w:t xml:space="preserve">CONFORMANCE TO THE INSTRUCTIONS TO OFFERORS</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Check one of the following – if neither is checked, State will assume that as equivalent to “YES”:</w:t>
      </w:r>
    </w:p>
    <w:tbl>
      <w:tblPr>
        <w:tblStyle w:val="Table1"/>
        <w:tblW w:w="9154.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20"/>
        <w:gridCol w:w="8434"/>
        <w:tblGridChange w:id="0">
          <w:tblGrid>
            <w:gridCol w:w="720"/>
            <w:gridCol w:w="8434"/>
          </w:tblGrid>
        </w:tblGridChange>
      </w:tblGrid>
      <w:tr>
        <w:trPr>
          <w:cantSplit w:val="0"/>
          <w:trHeight w:val="828" w:hRule="atLeast"/>
          <w:tblHeader w:val="0"/>
        </w:trPr>
        <w:tc>
          <w:tcPr>
            <w:shd w:fill="ebffeb" w:val="clear"/>
            <w:vAlign w:val="cente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i w:val="0"/>
                <w:smallCaps w:val="0"/>
                <w:strike w:val="0"/>
                <w:color w:val="000000"/>
                <w:sz w:val="32"/>
                <w:szCs w:val="32"/>
                <w:u w:val="none"/>
                <w:shd w:fill="auto" w:val="clear"/>
                <w:vertAlign w:val="baseline"/>
              </w:rPr>
            </w:pPr>
            <w:r w:rsidDel="00000000" w:rsidR="00000000" w:rsidRPr="00000000">
              <w:rPr>
                <w:i w:val="0"/>
                <w:smallCaps w:val="0"/>
                <w:strike w:val="0"/>
                <w:color w:val="000000"/>
                <w:sz w:val="32"/>
                <w:szCs w:val="32"/>
                <w:u w:val="none"/>
                <w:shd w:fill="auto" w:val="clear"/>
                <w:vertAlign w:val="baseline"/>
                <w:rtl w:val="0"/>
              </w:rPr>
              <w:t xml:space="preserve"></w:t>
            </w:r>
          </w:p>
        </w:tc>
        <w:tc>
          <w:tcPr>
            <w:vAlign w:val="cente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YES – Offeror acknowledges that it has read and understands the Special Instructions to Offerors and Uniform Instructions to Offerors of the Solicitation Documents and attests that its Offer complies.</w:t>
            </w:r>
          </w:p>
        </w:tc>
      </w:tr>
      <w:tr>
        <w:trPr>
          <w:cantSplit w:val="0"/>
          <w:tblHeader w:val="0"/>
        </w:trPr>
        <w:tc>
          <w:tcPr>
            <w:shd w:fill="ebffeb" w:val="clear"/>
            <w:vAlign w:val="cente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i w:val="0"/>
                <w:smallCaps w:val="0"/>
                <w:strike w:val="0"/>
                <w:color w:val="000000"/>
                <w:sz w:val="32"/>
                <w:szCs w:val="32"/>
                <w:u w:val="none"/>
                <w:shd w:fill="auto" w:val="clear"/>
                <w:vertAlign w:val="baseline"/>
              </w:rPr>
            </w:pPr>
            <w:r w:rsidDel="00000000" w:rsidR="00000000" w:rsidRPr="00000000">
              <w:rPr>
                <w:i w:val="0"/>
                <w:smallCaps w:val="0"/>
                <w:strike w:val="0"/>
                <w:color w:val="000000"/>
                <w:sz w:val="32"/>
                <w:szCs w:val="32"/>
                <w:u w:val="none"/>
                <w:shd w:fill="auto" w:val="clear"/>
                <w:vertAlign w:val="baseline"/>
                <w:rtl w:val="0"/>
              </w:rPr>
              <w:t xml:space="preserve"></w:t>
            </w:r>
          </w:p>
        </w:tc>
        <w:tc>
          <w:tcPr>
            <w:vAlign w:val="cente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NO – Offeror acknowledges that it has read and understands the </w:t>
            </w:r>
            <w:r w:rsidDel="00000000" w:rsidR="00000000" w:rsidRPr="00000000">
              <w:rPr>
                <w:i w:val="0"/>
                <w:smallCaps w:val="0"/>
                <w:strike w:val="0"/>
                <w:color w:val="000000"/>
                <w:sz w:val="18"/>
                <w:szCs w:val="18"/>
                <w:u w:val="single"/>
                <w:shd w:fill="auto" w:val="clear"/>
                <w:vertAlign w:val="baseline"/>
                <w:rtl w:val="0"/>
              </w:rPr>
              <w:t xml:space="preserve">Instructions to Offerors</w:t>
            </w:r>
            <w:r w:rsidDel="00000000" w:rsidR="00000000" w:rsidRPr="00000000">
              <w:rPr>
                <w:i w:val="0"/>
                <w:smallCaps w:val="0"/>
                <w:strike w:val="0"/>
                <w:color w:val="000000"/>
                <w:sz w:val="18"/>
                <w:szCs w:val="18"/>
                <w:u w:val="none"/>
                <w:shd w:fill="auto" w:val="clear"/>
                <w:vertAlign w:val="baseline"/>
                <w:rtl w:val="0"/>
              </w:rPr>
              <w:t xml:space="preserve"> in the Solicitation Documents, and attests that its Offer complies with both EXCEPT FOR the exceptions listed in </w:t>
            </w:r>
            <w:r w:rsidDel="00000000" w:rsidR="00000000" w:rsidRPr="00000000">
              <w:rPr>
                <w:b w:val="1"/>
                <w:i w:val="0"/>
                <w:smallCaps w:val="0"/>
                <w:strike w:val="0"/>
                <w:color w:val="000000"/>
                <w:sz w:val="18"/>
                <w:szCs w:val="18"/>
                <w:u w:val="none"/>
                <w:shd w:fill="auto" w:val="clear"/>
                <w:vertAlign w:val="baseline"/>
                <w:rtl w:val="0"/>
              </w:rPr>
              <w:t xml:space="preserve">Attachment Supplement 1</w:t>
            </w:r>
            <w:r w:rsidDel="00000000" w:rsidR="00000000" w:rsidRPr="00000000">
              <w:rPr>
                <w:i w:val="0"/>
                <w:smallCaps w:val="0"/>
                <w:strike w:val="0"/>
                <w:color w:val="000000"/>
                <w:sz w:val="18"/>
                <w:szCs w:val="18"/>
                <w:u w:val="none"/>
                <w:shd w:fill="auto" w:val="clear"/>
                <w:vertAlign w:val="baseline"/>
                <w:rtl w:val="0"/>
              </w:rPr>
              <w:t xml:space="preserve">.</w:t>
            </w:r>
          </w:p>
        </w:tc>
      </w:tr>
    </w:tbl>
    <w:p w:rsidR="00000000" w:rsidDel="00000000" w:rsidP="00000000" w:rsidRDefault="00000000" w:rsidRPr="00000000" w14:paraId="0000000C">
      <w:pPr>
        <w:keepNext w:val="0"/>
        <w:keepLines w:val="0"/>
        <w:widowControl w:val="1"/>
        <w:pBdr>
          <w:top w:color="7f7f7f" w:space="4" w:sz="4" w:val="single"/>
          <w:left w:color="7f7f7f" w:space="6" w:sz="4" w:val="single"/>
          <w:bottom w:color="7f7f7f" w:space="4" w:sz="4" w:val="single"/>
          <w:right w:color="7f7f7f" w:space="6" w:sz="4" w:val="single"/>
          <w:between w:space="0" w:sz="0" w:val="nil"/>
        </w:pBdr>
        <w:shd w:fill="f6f6f6" w:val="clear"/>
        <w:spacing w:after="120" w:before="240" w:line="259" w:lineRule="auto"/>
        <w:ind w:left="0" w:right="0" w:firstLine="0"/>
        <w:jc w:val="left"/>
        <w:rPr>
          <w:i w:val="0"/>
          <w:smallCaps w:val="1"/>
          <w:strike w:val="0"/>
          <w:color w:val="000000"/>
          <w:sz w:val="22"/>
          <w:szCs w:val="22"/>
          <w:u w:val="none"/>
          <w:shd w:fill="auto" w:val="clear"/>
          <w:vertAlign w:val="baseline"/>
        </w:rPr>
      </w:pPr>
      <w:r w:rsidDel="00000000" w:rsidR="00000000" w:rsidRPr="00000000">
        <w:rPr>
          <w:b w:val="1"/>
          <w:i w:val="0"/>
          <w:smallCaps w:val="1"/>
          <w:strike w:val="0"/>
          <w:color w:val="000000"/>
          <w:sz w:val="22"/>
          <w:szCs w:val="22"/>
          <w:u w:val="none"/>
          <w:shd w:fill="auto" w:val="clear"/>
          <w:vertAlign w:val="baseline"/>
          <w:rtl w:val="0"/>
        </w:rPr>
        <w:t xml:space="preserve">CONFORMANCE TO SCOPE OF WORK AND PRICING</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Check one of the following – if neither is checked, State will assume that as equivalent to “YES”:</w:t>
      </w:r>
    </w:p>
    <w:tbl>
      <w:tblPr>
        <w:tblStyle w:val="Table2"/>
        <w:tblW w:w="936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61"/>
        <w:gridCol w:w="8699"/>
        <w:tblGridChange w:id="0">
          <w:tblGrid>
            <w:gridCol w:w="661"/>
            <w:gridCol w:w="8699"/>
          </w:tblGrid>
        </w:tblGridChange>
      </w:tblGrid>
      <w:tr>
        <w:trPr>
          <w:cantSplit w:val="0"/>
          <w:trHeight w:val="828" w:hRule="atLeast"/>
          <w:tblHeader w:val="0"/>
        </w:trPr>
        <w:tc>
          <w:tcPr>
            <w:shd w:fill="ebffeb" w:val="clear"/>
            <w:vAlign w:val="cente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i w:val="0"/>
                <w:smallCaps w:val="0"/>
                <w:strike w:val="0"/>
                <w:color w:val="000000"/>
                <w:sz w:val="32"/>
                <w:szCs w:val="32"/>
                <w:u w:val="none"/>
                <w:shd w:fill="auto" w:val="clear"/>
                <w:vertAlign w:val="baseline"/>
              </w:rPr>
            </w:pPr>
            <w:r w:rsidDel="00000000" w:rsidR="00000000" w:rsidRPr="00000000">
              <w:rPr>
                <w:i w:val="0"/>
                <w:smallCaps w:val="0"/>
                <w:strike w:val="0"/>
                <w:color w:val="000000"/>
                <w:sz w:val="32"/>
                <w:szCs w:val="32"/>
                <w:u w:val="none"/>
                <w:shd w:fill="auto" w:val="clear"/>
                <w:vertAlign w:val="baseline"/>
                <w:rtl w:val="0"/>
              </w:rPr>
              <w:t xml:space="preserve"></w:t>
            </w:r>
          </w:p>
        </w:tc>
        <w:tc>
          <w:tcPr>
            <w:vAlign w:val="cente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YES – Offeror acknowledges that it has read and understands the Scope of Work Document and the Pricing Document of the Solicitation Documents and attests that its Offer complies with both.</w:t>
            </w:r>
          </w:p>
        </w:tc>
      </w:tr>
      <w:tr>
        <w:trPr>
          <w:cantSplit w:val="0"/>
          <w:tblHeader w:val="0"/>
        </w:trPr>
        <w:tc>
          <w:tcPr>
            <w:shd w:fill="ebffeb" w:val="clear"/>
            <w:vAlign w:val="cente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i w:val="0"/>
                <w:smallCaps w:val="0"/>
                <w:strike w:val="0"/>
                <w:color w:val="000000"/>
                <w:sz w:val="32"/>
                <w:szCs w:val="32"/>
                <w:u w:val="none"/>
                <w:shd w:fill="auto" w:val="clear"/>
                <w:vertAlign w:val="baseline"/>
              </w:rPr>
            </w:pPr>
            <w:r w:rsidDel="00000000" w:rsidR="00000000" w:rsidRPr="00000000">
              <w:rPr>
                <w:i w:val="0"/>
                <w:smallCaps w:val="0"/>
                <w:strike w:val="0"/>
                <w:color w:val="000000"/>
                <w:sz w:val="32"/>
                <w:szCs w:val="32"/>
                <w:u w:val="none"/>
                <w:shd w:fill="auto" w:val="clear"/>
                <w:vertAlign w:val="baseline"/>
                <w:rtl w:val="0"/>
              </w:rPr>
              <w:t xml:space="preserve"></w:t>
            </w:r>
          </w:p>
        </w:tc>
        <w:tc>
          <w:tcPr>
            <w:vAlign w:val="cente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NO – Offeror acknowledges that it has read and understands the Scope of Work Document and the Pricing  Document of the Solicitation Documents and attests that its Offer complies with both EXCEPT FOR the exceptions listed in </w:t>
            </w:r>
            <w:r w:rsidDel="00000000" w:rsidR="00000000" w:rsidRPr="00000000">
              <w:rPr>
                <w:b w:val="1"/>
                <w:i w:val="0"/>
                <w:smallCaps w:val="0"/>
                <w:strike w:val="0"/>
                <w:color w:val="000000"/>
                <w:sz w:val="18"/>
                <w:szCs w:val="18"/>
                <w:u w:val="none"/>
                <w:shd w:fill="auto" w:val="clear"/>
                <w:vertAlign w:val="baseline"/>
                <w:rtl w:val="0"/>
              </w:rPr>
              <w:t xml:space="preserve">Attachment Supplement 2</w:t>
            </w:r>
            <w:r w:rsidDel="00000000" w:rsidR="00000000" w:rsidRPr="00000000">
              <w:rPr>
                <w:i w:val="0"/>
                <w:smallCaps w:val="0"/>
                <w:strike w:val="0"/>
                <w:color w:val="000000"/>
                <w:sz w:val="18"/>
                <w:szCs w:val="18"/>
                <w:u w:val="none"/>
                <w:shd w:fill="auto" w:val="clear"/>
                <w:vertAlign w:val="baseline"/>
                <w:rtl w:val="0"/>
              </w:rPr>
              <w:t xml:space="preserve">.</w:t>
            </w:r>
          </w:p>
        </w:tc>
      </w:tr>
    </w:tbl>
    <w:p w:rsidR="00000000" w:rsidDel="00000000" w:rsidP="00000000" w:rsidRDefault="00000000" w:rsidRPr="00000000" w14:paraId="00000012">
      <w:pPr>
        <w:pBdr>
          <w:top w:color="7f7f7f" w:space="4" w:sz="4" w:val="single"/>
          <w:left w:color="7f7f7f" w:space="6" w:sz="4" w:val="single"/>
          <w:bottom w:color="7f7f7f" w:space="4" w:sz="4" w:val="single"/>
          <w:right w:color="7f7f7f" w:space="6" w:sz="4" w:val="single"/>
        </w:pBdr>
        <w:shd w:fill="f6f6f6" w:val="clear"/>
        <w:spacing w:after="240" w:before="240" w:lineRule="auto"/>
        <w:rPr>
          <w:b w:val="1"/>
          <w:smallCaps w:val="1"/>
          <w:sz w:val="22"/>
          <w:szCs w:val="22"/>
        </w:rPr>
      </w:pPr>
      <w:r w:rsidDel="00000000" w:rsidR="00000000" w:rsidRPr="00000000">
        <w:rPr>
          <w:b w:val="1"/>
          <w:smallCaps w:val="1"/>
          <w:sz w:val="22"/>
          <w:szCs w:val="22"/>
          <w:rtl w:val="0"/>
        </w:rPr>
        <w:t xml:space="preserve">CONFORMANCE TO THE CONTRACT TERMS AND CONDITIONS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Check one of the following – if neither is checked, State will assume that as equivalent to “YES”:</w:t>
      </w:r>
    </w:p>
    <w:tbl>
      <w:tblPr>
        <w:tblStyle w:val="Table3"/>
        <w:tblW w:w="936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65"/>
        <w:gridCol w:w="8695"/>
        <w:tblGridChange w:id="0">
          <w:tblGrid>
            <w:gridCol w:w="665"/>
            <w:gridCol w:w="8695"/>
          </w:tblGrid>
        </w:tblGridChange>
      </w:tblGrid>
      <w:tr>
        <w:trPr>
          <w:cantSplit w:val="0"/>
          <w:trHeight w:val="828" w:hRule="atLeast"/>
          <w:tblHeader w:val="0"/>
        </w:trPr>
        <w:tc>
          <w:tcPr>
            <w:shd w:fill="ebffeb" w:val="clear"/>
            <w:vAlign w:val="cente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i w:val="0"/>
                <w:smallCaps w:val="0"/>
                <w:strike w:val="0"/>
                <w:color w:val="000000"/>
                <w:sz w:val="32"/>
                <w:szCs w:val="32"/>
                <w:u w:val="none"/>
                <w:shd w:fill="auto" w:val="clear"/>
                <w:vertAlign w:val="baseline"/>
              </w:rPr>
            </w:pPr>
            <w:r w:rsidDel="00000000" w:rsidR="00000000" w:rsidRPr="00000000">
              <w:rPr>
                <w:i w:val="0"/>
                <w:smallCaps w:val="0"/>
                <w:strike w:val="0"/>
                <w:color w:val="000000"/>
                <w:sz w:val="32"/>
                <w:szCs w:val="32"/>
                <w:u w:val="none"/>
                <w:shd w:fill="auto" w:val="clear"/>
                <w:vertAlign w:val="baseline"/>
                <w:rtl w:val="0"/>
              </w:rPr>
              <w:t xml:space="preserve"></w:t>
            </w:r>
          </w:p>
        </w:tc>
        <w:tc>
          <w:tcPr>
            <w:vAlign w:val="cente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YES – Offeror acknowledges that it has read and understands the Special Terms and Conditions and the Uniform Terms and Conditions, along with their respective Exhibits and Appendices of the Solicitation Documents and attests that its Offer complies with both.</w:t>
            </w:r>
          </w:p>
        </w:tc>
      </w:tr>
      <w:tr>
        <w:trPr>
          <w:cantSplit w:val="0"/>
          <w:tblHeader w:val="0"/>
        </w:trPr>
        <w:tc>
          <w:tcPr>
            <w:shd w:fill="ebffeb" w:val="clear"/>
            <w:vAlign w:val="cente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i w:val="0"/>
                <w:smallCaps w:val="0"/>
                <w:strike w:val="0"/>
                <w:color w:val="000000"/>
                <w:sz w:val="32"/>
                <w:szCs w:val="32"/>
                <w:u w:val="none"/>
                <w:shd w:fill="auto" w:val="clear"/>
                <w:vertAlign w:val="baseline"/>
              </w:rPr>
            </w:pPr>
            <w:r w:rsidDel="00000000" w:rsidR="00000000" w:rsidRPr="00000000">
              <w:rPr>
                <w:i w:val="0"/>
                <w:smallCaps w:val="0"/>
                <w:strike w:val="0"/>
                <w:color w:val="000000"/>
                <w:sz w:val="32"/>
                <w:szCs w:val="32"/>
                <w:u w:val="none"/>
                <w:shd w:fill="auto" w:val="clear"/>
                <w:vertAlign w:val="baseline"/>
                <w:rtl w:val="0"/>
              </w:rPr>
              <w:t xml:space="preserve"></w:t>
            </w:r>
          </w:p>
        </w:tc>
        <w:tc>
          <w:tcPr>
            <w:vAlign w:val="cente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NO – Offeror acknowledges that it has read and understand the Special Terms and Conditions and the Uniform Terms and Conditions, along with their respective Exhibits and Appendices 2 of the Solicitation Documents and attests that its Offer complies with both EXCEPT FOR the exceptions listed in </w:t>
            </w:r>
            <w:r w:rsidDel="00000000" w:rsidR="00000000" w:rsidRPr="00000000">
              <w:rPr>
                <w:b w:val="1"/>
                <w:i w:val="0"/>
                <w:smallCaps w:val="0"/>
                <w:strike w:val="0"/>
                <w:color w:val="000000"/>
                <w:sz w:val="18"/>
                <w:szCs w:val="18"/>
                <w:u w:val="none"/>
                <w:shd w:fill="auto" w:val="clear"/>
                <w:vertAlign w:val="baseline"/>
                <w:rtl w:val="0"/>
              </w:rPr>
              <w:t xml:space="preserve">Attachment Supplement 3</w:t>
            </w:r>
            <w:r w:rsidDel="00000000" w:rsidR="00000000" w:rsidRPr="00000000">
              <w:rPr>
                <w:i w:val="0"/>
                <w:smallCaps w:val="0"/>
                <w:strike w:val="0"/>
                <w:color w:val="000000"/>
                <w:sz w:val="18"/>
                <w:szCs w:val="18"/>
                <w:u w:val="none"/>
                <w:shd w:fill="auto" w:val="clear"/>
                <w:vertAlign w:val="baseline"/>
                <w:rtl w:val="0"/>
              </w:rPr>
              <w:t xml:space="preserve">.</w:t>
            </w:r>
          </w:p>
        </w:tc>
      </w:tr>
    </w:tb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color="000000" w:space="1" w:sz="4" w:val="single"/>
          <w:right w:space="0" w:sz="0" w:val="nil"/>
          <w:between w:space="0" w:sz="0" w:val="nil"/>
        </w:pBdr>
        <w:shd w:fill="auto" w:val="clear"/>
        <w:spacing w:after="60" w:before="60" w:line="259" w:lineRule="auto"/>
        <w:ind w:left="0" w:right="0" w:firstLine="0"/>
        <w:jc w:val="center"/>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color="000000" w:space="1" w:sz="4" w:val="single"/>
          <w:right w:space="0" w:sz="0" w:val="nil"/>
          <w:between w:space="0" w:sz="0" w:val="nil"/>
        </w:pBdr>
        <w:shd w:fill="auto" w:val="clear"/>
        <w:spacing w:after="60" w:before="60" w:line="259" w:lineRule="auto"/>
        <w:ind w:left="0" w:right="0" w:firstLine="0"/>
        <w:jc w:val="center"/>
        <w:rPr/>
      </w:pPr>
      <w:r w:rsidDel="00000000" w:rsidR="00000000" w:rsidRPr="00000000">
        <w:rPr>
          <w:rtl w:val="0"/>
        </w:rPr>
      </w:r>
    </w:p>
    <w:sectPr>
      <w:headerReference r:id="rId7" w:type="default"/>
      <w:footerReference r:id="rId8" w:type="default"/>
      <w:pgSz w:h="15840" w:w="12240" w:orient="portrait"/>
      <w:pgMar w:bottom="1728"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ind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7">
    <w:pPr>
      <w:ind w:hanging="360"/>
      <w:rPr/>
    </w:pPr>
    <w:r w:rsidDel="00000000" w:rsidR="00000000" w:rsidRPr="00000000">
      <w:rPr>
        <w:rtl w:val="0"/>
      </w:rPr>
      <w:t xml:space="preserve">  Solicitation Offer Form                                                                                                                                Page 1 of 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bl>
    <w:tblPr>
      <w:tblStyle w:val="Table4"/>
      <w:tblW w:w="10700.0" w:type="dxa"/>
      <w:jc w:val="center"/>
      <w:tblBorders>
        <w:top w:color="000000" w:space="0" w:sz="4" w:val="single"/>
        <w:left w:color="000000" w:space="0" w:sz="4" w:val="single"/>
        <w:bottom w:color="000000" w:space="0" w:sz="4" w:val="single"/>
        <w:right w:color="000000" w:space="0" w:sz="4" w:val="single"/>
        <w:insideV w:color="000000" w:space="0" w:sz="4" w:val="single"/>
      </w:tblBorders>
      <w:tblLayout w:type="fixed"/>
      <w:tblLook w:val="0400"/>
    </w:tblPr>
    <w:tblGrid>
      <w:gridCol w:w="1616"/>
      <w:gridCol w:w="6118"/>
      <w:gridCol w:w="2966"/>
      <w:tblGridChange w:id="0">
        <w:tblGrid>
          <w:gridCol w:w="1616"/>
          <w:gridCol w:w="6118"/>
          <w:gridCol w:w="2966"/>
        </w:tblGrid>
      </w:tblGridChange>
    </w:tblGrid>
    <w:tr>
      <w:trPr>
        <w:cantSplit w:val="0"/>
        <w:trHeight w:val="1354" w:hRule="atLeast"/>
        <w:tblHeader w:val="0"/>
      </w:trPr>
      <w:tc>
        <w:tcPr>
          <w:tcBorders>
            <w:top w:color="000000" w:space="0" w:sz="4" w:val="single"/>
            <w:bottom w:color="000000" w:space="0" w:sz="4" w:val="single"/>
          </w:tcBorders>
          <w:shd w:fill="ffffff" w:val="clear"/>
          <w:tcMar>
            <w:top w:w="72.0" w:type="dxa"/>
            <w:left w:w="0.0" w:type="dxa"/>
            <w:bottom w:w="43.0" w:type="dxa"/>
            <w:right w:w="0.0" w:type="dxa"/>
          </w:tcMar>
          <w:vAlign w:val="cente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1720"/>
            </w:tabs>
            <w:spacing w:after="0" w:before="0" w:line="240" w:lineRule="auto"/>
            <w:ind w:left="0" w:right="0" w:firstLine="0"/>
            <w:jc w:val="center"/>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Fonts w:ascii="Tahoma" w:cs="Tahoma" w:eastAsia="Tahoma" w:hAnsi="Tahoma"/>
              <w:b w:val="0"/>
              <w:i w:val="0"/>
              <w:smallCaps w:val="0"/>
              <w:strike w:val="0"/>
              <w:color w:val="0066cc"/>
              <w:sz w:val="10"/>
              <w:szCs w:val="10"/>
              <w:u w:val="none"/>
              <w:shd w:fill="auto" w:val="clear"/>
              <w:vertAlign w:val="baseline"/>
            </w:rPr>
            <w:drawing>
              <wp:inline distB="0" distT="0" distL="0" distR="0">
                <wp:extent cx="859257" cy="805195"/>
                <wp:effectExtent b="0" l="0" r="0" t="0"/>
                <wp:docPr descr="Arizona State Seal" id="2" name="image1.jpg"/>
                <a:graphic>
                  <a:graphicData uri="http://schemas.openxmlformats.org/drawingml/2006/picture">
                    <pic:pic>
                      <pic:nvPicPr>
                        <pic:cNvPr descr="Arizona State Seal" id="0" name="image1.jpg"/>
                        <pic:cNvPicPr preferRelativeResize="0"/>
                      </pic:nvPicPr>
                      <pic:blipFill>
                        <a:blip r:embed="rId1"/>
                        <a:srcRect b="0" l="0" r="0" t="0"/>
                        <a:stretch>
                          <a:fillRect/>
                        </a:stretch>
                      </pic:blipFill>
                      <pic:spPr>
                        <a:xfrm>
                          <a:off x="0" y="0"/>
                          <a:ext cx="859257" cy="805195"/>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01D">
          <w:pPr>
            <w:pStyle w:val="Title"/>
            <w:tabs>
              <w:tab w:val="left" w:pos="663"/>
            </w:tabs>
            <w:rPr>
              <w:sz w:val="28"/>
              <w:szCs w:val="28"/>
            </w:rPr>
          </w:pPr>
          <w:r w:rsidDel="00000000" w:rsidR="00000000" w:rsidRPr="00000000">
            <w:rPr>
              <w:sz w:val="28"/>
              <w:szCs w:val="28"/>
              <w:rtl w:val="0"/>
            </w:rPr>
            <w:t xml:space="preserve">Request for Proposal</w:t>
          </w:r>
        </w:p>
        <w:p w:rsidR="00000000" w:rsidDel="00000000" w:rsidP="00000000" w:rsidRDefault="00000000" w:rsidRPr="00000000" w14:paraId="0000001E">
          <w:pPr>
            <w:tabs>
              <w:tab w:val="left" w:pos="663"/>
            </w:tabs>
            <w:spacing w:after="0" w:before="0" w:line="240" w:lineRule="auto"/>
            <w:jc w:val="center"/>
            <w:rPr>
              <w:sz w:val="8"/>
              <w:szCs w:val="8"/>
            </w:rPr>
          </w:pPr>
          <w:r w:rsidDel="00000000" w:rsidR="00000000" w:rsidRPr="00000000">
            <w:rPr>
              <w:rtl w:val="0"/>
            </w:rPr>
          </w:r>
        </w:p>
        <w:p w:rsidR="00000000" w:rsidDel="00000000" w:rsidP="00000000" w:rsidRDefault="00000000" w:rsidRPr="00000000" w14:paraId="0000001F">
          <w:pPr>
            <w:pStyle w:val="Subtitle"/>
            <w:tabs>
              <w:tab w:val="left" w:pos="1440"/>
              <w:tab w:val="left" w:pos="1440"/>
              <w:tab w:val="left" w:pos="663"/>
            </w:tabs>
            <w:rPr>
              <w:b w:val="1"/>
              <w:color w:val="ff0000"/>
              <w:sz w:val="22"/>
              <w:szCs w:val="22"/>
              <w:highlight w:val="white"/>
            </w:rPr>
          </w:pPr>
          <w:r w:rsidDel="00000000" w:rsidR="00000000" w:rsidRPr="00000000">
            <w:rPr>
              <w:b w:val="1"/>
              <w:sz w:val="22"/>
              <w:szCs w:val="22"/>
              <w:rtl w:val="0"/>
            </w:rPr>
            <w:t xml:space="preserve">Solicitation No. </w:t>
          </w:r>
          <w:r w:rsidDel="00000000" w:rsidR="00000000" w:rsidRPr="00000000">
            <w:rPr>
              <w:b w:val="1"/>
              <w:sz w:val="22"/>
              <w:szCs w:val="22"/>
              <w:highlight w:val="white"/>
              <w:rtl w:val="0"/>
            </w:rPr>
            <w:t xml:space="preserve">BPM</w:t>
          </w:r>
          <w:r w:rsidDel="00000000" w:rsidR="00000000" w:rsidRPr="00000000">
            <w:rPr>
              <w:b w:val="1"/>
              <w:color w:val="ff0000"/>
              <w:sz w:val="22"/>
              <w:szCs w:val="22"/>
              <w:highlight w:val="white"/>
              <w:rtl w:val="0"/>
            </w:rPr>
            <w:t xml:space="preserve">XXXXXX</w:t>
          </w:r>
        </w:p>
        <w:p w:rsidR="00000000" w:rsidDel="00000000" w:rsidP="00000000" w:rsidRDefault="00000000" w:rsidRPr="00000000" w14:paraId="00000020">
          <w:pPr>
            <w:tabs>
              <w:tab w:val="left" w:pos="1440"/>
              <w:tab w:val="left" w:pos="663"/>
            </w:tabs>
            <w:spacing w:after="0" w:before="0" w:line="240" w:lineRule="auto"/>
            <w:jc w:val="center"/>
            <w:rPr>
              <w:sz w:val="8"/>
              <w:szCs w:val="8"/>
            </w:rPr>
          </w:pPr>
          <w:r w:rsidDel="00000000" w:rsidR="00000000" w:rsidRPr="00000000">
            <w:rPr>
              <w:rtl w:val="0"/>
            </w:rPr>
          </w:r>
        </w:p>
        <w:p w:rsidR="00000000" w:rsidDel="00000000" w:rsidP="00000000" w:rsidRDefault="00000000" w:rsidRPr="00000000" w14:paraId="00000021">
          <w:pPr>
            <w:pStyle w:val="Subtitle"/>
            <w:tabs>
              <w:tab w:val="left" w:pos="1440"/>
              <w:tab w:val="left" w:pos="1440"/>
              <w:tab w:val="left" w:pos="270"/>
            </w:tabs>
            <w:ind w:hanging="90"/>
            <w:rPr>
              <w:color w:val="ff0000"/>
            </w:rPr>
          </w:pPr>
          <w:r w:rsidDel="00000000" w:rsidR="00000000" w:rsidRPr="00000000">
            <w:rPr>
              <w:b w:val="1"/>
              <w:color w:val="ff0000"/>
              <w:sz w:val="24"/>
              <w:szCs w:val="24"/>
              <w:rtl w:val="0"/>
            </w:rPr>
            <w:t xml:space="preserve">Title</w:t>
          </w:r>
          <w:r w:rsidDel="00000000" w:rsidR="00000000" w:rsidRPr="00000000">
            <w:rPr>
              <w:rtl w:val="0"/>
            </w:rPr>
          </w:r>
        </w:p>
      </w:tc>
      <w:tc>
        <w:tcPr>
          <w:shd w:fill="auto" w:val="clear"/>
          <w:tcMar>
            <w:left w:w="72.0" w:type="dxa"/>
            <w:right w:w="72.0" w:type="dxa"/>
          </w:tcMar>
          <w:vAlign w:val="cente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Arizona Department of Administration</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0" w:line="240" w:lineRule="auto"/>
            <w:ind w:left="0" w:right="0" w:hanging="72"/>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State Procurement Office</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100 N 15th Avenue</w:t>
            <w:br w:type="textWrapping"/>
            <w:t xml:space="preserve">Phoenix, AZ 85007</w:t>
          </w:r>
          <w:r w:rsidDel="00000000" w:rsidR="00000000" w:rsidRPr="00000000">
            <w:rPr>
              <w:rtl w:val="0"/>
            </w:rPr>
          </w:r>
        </w:p>
      </w:tc>
    </w:tr>
  </w:tb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0" w:line="240" w:lineRule="auto"/>
      <w:ind w:left="0" w:right="0" w:firstLine="0"/>
      <w:jc w:val="left"/>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8"/>
        <w:szCs w:val="18"/>
        <w:lang w:val="en-US"/>
      </w:rPr>
    </w:rPrDefault>
    <w:pPrDefault>
      <w:pPr>
        <w:spacing w:after="40" w:before="4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120" w:line="240" w:lineRule="auto"/>
      <w:ind w:left="648" w:hanging="144"/>
    </w:pPr>
    <w:rPr>
      <w:rFonts w:ascii="Arial" w:cs="Arial" w:eastAsia="Arial" w:hAnsi="Arial"/>
      <w:color w:val="1c1c1c"/>
      <w:sz w:val="27"/>
      <w:szCs w:val="27"/>
    </w:rPr>
  </w:style>
  <w:style w:type="paragraph" w:styleId="Heading2">
    <w:name w:val="heading 2"/>
    <w:basedOn w:val="Normal"/>
    <w:next w:val="Normal"/>
    <w:pPr>
      <w:keepNext w:val="1"/>
      <w:spacing w:after="120" w:before="120" w:lineRule="auto"/>
      <w:ind w:left="648"/>
    </w:pPr>
    <w:rPr>
      <w:rFonts w:ascii="Arial" w:cs="Arial" w:eastAsia="Arial" w:hAnsi="Arial"/>
      <w:b w:val="1"/>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spacing w:after="60" w:before="240" w:lineRule="auto"/>
    </w:pPr>
    <w:rPr>
      <w:rFonts w:ascii="Times New Roman" w:cs="Times New Roman" w:eastAsia="Times New Roman" w:hAnsi="Times New Roman"/>
      <w:b w:val="1"/>
      <w:sz w:val="28"/>
      <w:szCs w:val="28"/>
    </w:rPr>
  </w:style>
  <w:style w:type="paragraph" w:styleId="Heading5">
    <w:name w:val="heading 5"/>
    <w:basedOn w:val="Normal"/>
    <w:next w:val="Normal"/>
    <w:pPr>
      <w:spacing w:after="60" w:before="240" w:lineRule="auto"/>
    </w:pPr>
    <w:rPr>
      <w:rFonts w:ascii="Times New Roman" w:cs="Times New Roman" w:eastAsia="Times New Roman" w:hAnsi="Times New Roman"/>
      <w:b w:val="1"/>
      <w:i w:val="1"/>
      <w:sz w:val="26"/>
      <w:szCs w:val="26"/>
    </w:rPr>
  </w:style>
  <w:style w:type="paragraph" w:styleId="Heading6">
    <w:name w:val="heading 6"/>
    <w:basedOn w:val="Normal"/>
    <w:next w:val="Normal"/>
    <w:pPr>
      <w:spacing w:after="60" w:before="240" w:lineRule="auto"/>
    </w:pPr>
    <w:rPr>
      <w:rFonts w:ascii="Times New Roman" w:cs="Times New Roman" w:eastAsia="Times New Roman" w:hAnsi="Times New Roman"/>
      <w:b w:val="1"/>
    </w:rPr>
  </w:style>
  <w:style w:type="paragraph" w:styleId="Title">
    <w:name w:val="Title"/>
    <w:basedOn w:val="Normal"/>
    <w:next w:val="Normal"/>
    <w:pPr>
      <w:spacing w:after="60" w:before="0" w:line="240" w:lineRule="auto"/>
      <w:jc w:val="center"/>
    </w:pPr>
    <w:rPr>
      <w:rFonts w:ascii="Arial" w:cs="Arial" w:eastAsia="Arial" w:hAnsi="Arial"/>
      <w:b w:val="1"/>
      <w:sz w:val="21"/>
      <w:szCs w:val="2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after="120" w:before="120" w:line="240" w:lineRule="auto"/>
      <w:ind w:left="648" w:hanging="144"/>
    </w:pPr>
    <w:rPr>
      <w:rFonts w:ascii="Arial" w:cs="Arial" w:eastAsia="Arial" w:hAnsi="Arial"/>
      <w:color w:val="1c1c1c"/>
      <w:sz w:val="27"/>
      <w:szCs w:val="27"/>
    </w:rPr>
  </w:style>
  <w:style w:type="paragraph" w:styleId="Heading2">
    <w:name w:val="heading 2"/>
    <w:basedOn w:val="Normal"/>
    <w:next w:val="Normal"/>
    <w:pPr>
      <w:keepNext w:val="1"/>
      <w:pageBreakBefore w:val="0"/>
      <w:spacing w:after="120" w:before="120" w:lineRule="auto"/>
      <w:ind w:left="648"/>
    </w:pPr>
    <w:rPr>
      <w:rFonts w:ascii="Arial" w:cs="Arial" w:eastAsia="Arial" w:hAnsi="Arial"/>
      <w:b w:val="1"/>
    </w:rPr>
  </w:style>
  <w:style w:type="paragraph" w:styleId="Heading3">
    <w:name w:val="heading 3"/>
    <w:basedOn w:val="Normal"/>
    <w:next w:val="Normal"/>
    <w:pPr>
      <w:keepNext w:val="1"/>
      <w:pageBreakBefore w:val="0"/>
      <w:spacing w:after="60" w:before="240" w:lineRule="auto"/>
    </w:pPr>
    <w:rPr>
      <w:rFonts w:ascii="Arial" w:cs="Arial" w:eastAsia="Arial" w:hAnsi="Arial"/>
      <w:b w:val="1"/>
      <w:sz w:val="26"/>
      <w:szCs w:val="26"/>
    </w:rPr>
  </w:style>
  <w:style w:type="paragraph" w:styleId="Heading4">
    <w:name w:val="heading 4"/>
    <w:basedOn w:val="Normal"/>
    <w:next w:val="Normal"/>
    <w:pPr>
      <w:keepNext w:val="1"/>
      <w:pageBreakBefore w:val="0"/>
      <w:spacing w:after="60" w:before="240" w:lineRule="auto"/>
    </w:pPr>
    <w:rPr>
      <w:rFonts w:ascii="Times New Roman" w:cs="Times New Roman" w:eastAsia="Times New Roman" w:hAnsi="Times New Roman"/>
      <w:b w:val="1"/>
      <w:sz w:val="28"/>
      <w:szCs w:val="28"/>
    </w:rPr>
  </w:style>
  <w:style w:type="paragraph" w:styleId="Heading5">
    <w:name w:val="heading 5"/>
    <w:basedOn w:val="Normal"/>
    <w:next w:val="Normal"/>
    <w:pPr>
      <w:pageBreakBefore w:val="0"/>
      <w:spacing w:after="60" w:before="240" w:lineRule="auto"/>
    </w:pPr>
    <w:rPr>
      <w:rFonts w:ascii="Times New Roman" w:cs="Times New Roman" w:eastAsia="Times New Roman" w:hAnsi="Times New Roman"/>
      <w:b w:val="1"/>
      <w:i w:val="1"/>
      <w:sz w:val="26"/>
      <w:szCs w:val="26"/>
    </w:rPr>
  </w:style>
  <w:style w:type="paragraph" w:styleId="Heading6">
    <w:name w:val="heading 6"/>
    <w:basedOn w:val="Normal"/>
    <w:next w:val="Normal"/>
    <w:pPr>
      <w:pageBreakBefore w:val="0"/>
      <w:spacing w:after="60" w:before="240" w:lineRule="auto"/>
    </w:pPr>
    <w:rPr>
      <w:rFonts w:ascii="Times New Roman" w:cs="Times New Roman" w:eastAsia="Times New Roman" w:hAnsi="Times New Roman"/>
      <w:b w:val="1"/>
    </w:rPr>
  </w:style>
  <w:style w:type="paragraph" w:styleId="Title">
    <w:name w:val="Title"/>
    <w:basedOn w:val="Normal"/>
    <w:next w:val="Normal"/>
    <w:pPr>
      <w:pageBreakBefore w:val="0"/>
      <w:spacing w:after="60" w:before="0" w:line="240" w:lineRule="auto"/>
      <w:jc w:val="center"/>
    </w:pPr>
    <w:rPr>
      <w:rFonts w:ascii="Arial" w:cs="Arial" w:eastAsia="Arial" w:hAnsi="Arial"/>
      <w:b w:val="1"/>
      <w:sz w:val="21"/>
      <w:szCs w:val="21"/>
    </w:rPr>
  </w:style>
  <w:style w:type="paragraph" w:styleId="Subtitle">
    <w:name w:val="Subtitle"/>
    <w:basedOn w:val="Normal"/>
    <w:next w:val="Normal"/>
    <w:pPr>
      <w:pageBreakBefore w:val="0"/>
      <w:tabs>
        <w:tab w:val="left" w:pos="1440"/>
      </w:tabs>
      <w:spacing w:after="20" w:before="20" w:line="216" w:lineRule="auto"/>
      <w:jc w:val="center"/>
    </w:pPr>
    <w:rPr>
      <w:rFonts w:ascii="Arial" w:cs="Arial" w:eastAsia="Arial" w:hAnsi="Arial"/>
      <w:sz w:val="20"/>
      <w:szCs w:val="20"/>
    </w:rPr>
  </w:style>
  <w:style w:type="table" w:styleId="Table1">
    <w:basedOn w:val="TableNormal"/>
    <w:pPr>
      <w:spacing w:after="0" w:before="90" w:line="252.00000000000003" w:lineRule="auto"/>
    </w:pPr>
    <w:rPr>
      <w:sz w:val="21"/>
      <w:szCs w:val="21"/>
    </w:rPr>
    <w:tblPr>
      <w:tblStyleRowBandSize w:val="1"/>
      <w:tblStyleColBandSize w:val="1"/>
      <w:tblCellMar>
        <w:top w:w="0.0" w:type="dxa"/>
        <w:left w:w="108.0" w:type="dxa"/>
        <w:bottom w:w="0.0" w:type="dxa"/>
        <w:right w:w="108.0" w:type="dxa"/>
      </w:tblCellMar>
    </w:tblPr>
  </w:style>
  <w:style w:type="table" w:styleId="Table2">
    <w:basedOn w:val="TableNormal"/>
    <w:pPr>
      <w:spacing w:after="0" w:before="90" w:line="252.00000000000003" w:lineRule="auto"/>
    </w:pPr>
    <w:rPr>
      <w:sz w:val="21"/>
      <w:szCs w:val="21"/>
    </w:rPr>
    <w:tblPr>
      <w:tblStyleRowBandSize w:val="1"/>
      <w:tblStyleColBandSize w:val="1"/>
      <w:tblCellMar>
        <w:top w:w="0.0" w:type="dxa"/>
        <w:left w:w="108.0" w:type="dxa"/>
        <w:bottom w:w="0.0" w:type="dxa"/>
        <w:right w:w="108.0" w:type="dxa"/>
      </w:tblCellMar>
    </w:tblPr>
  </w:style>
  <w:style w:type="table" w:styleId="Table3">
    <w:basedOn w:val="TableNormal"/>
    <w:pPr>
      <w:spacing w:after="0" w:before="90" w:line="252.00000000000003" w:lineRule="auto"/>
    </w:pPr>
    <w:rPr>
      <w:sz w:val="21"/>
      <w:szCs w:val="21"/>
    </w:r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tabs>
        <w:tab w:val="left" w:pos="1440"/>
      </w:tabs>
      <w:spacing w:after="20" w:before="20" w:line="216" w:lineRule="auto"/>
      <w:jc w:val="center"/>
    </w:pPr>
    <w:rPr>
      <w:rFonts w:ascii="Arial" w:cs="Arial" w:eastAsia="Arial" w:hAnsi="Arial"/>
      <w:sz w:val="20"/>
      <w:szCs w:val="20"/>
    </w:rPr>
  </w:style>
  <w:style w:type="table" w:styleId="Table1">
    <w:basedOn w:val="TableNormal"/>
    <w:pPr>
      <w:spacing w:after="0" w:before="90" w:line="252.00000000000003" w:lineRule="auto"/>
    </w:pPr>
    <w:rPr>
      <w:sz w:val="21"/>
      <w:szCs w:val="21"/>
    </w:rPr>
    <w:tblPr>
      <w:tblStyleRowBandSize w:val="1"/>
      <w:tblStyleColBandSize w:val="1"/>
      <w:tblCellMar>
        <w:top w:w="0.0" w:type="dxa"/>
        <w:left w:w="0.0" w:type="dxa"/>
        <w:bottom w:w="0.0" w:type="dxa"/>
        <w:right w:w="0.0" w:type="dxa"/>
      </w:tblCellMar>
    </w:tblPr>
  </w:style>
  <w:style w:type="table" w:styleId="Table2">
    <w:basedOn w:val="TableNormal"/>
    <w:pPr>
      <w:spacing w:after="0" w:before="90" w:line="252.00000000000003" w:lineRule="auto"/>
    </w:pPr>
    <w:rPr>
      <w:sz w:val="21"/>
      <w:szCs w:val="21"/>
    </w:rPr>
    <w:tblPr>
      <w:tblStyleRowBandSize w:val="1"/>
      <w:tblStyleColBandSize w:val="1"/>
      <w:tblCellMar>
        <w:top w:w="0.0" w:type="dxa"/>
        <w:left w:w="0.0" w:type="dxa"/>
        <w:bottom w:w="0.0" w:type="dxa"/>
        <w:right w:w="0.0" w:type="dxa"/>
      </w:tblCellMar>
    </w:tblPr>
  </w:style>
  <w:style w:type="table" w:styleId="Table3">
    <w:basedOn w:val="TableNormal"/>
    <w:pPr>
      <w:spacing w:after="0" w:before="90" w:line="252.00000000000003" w:lineRule="auto"/>
    </w:pPr>
    <w:rPr>
      <w:sz w:val="21"/>
      <w:szCs w:val="21"/>
    </w:rPr>
    <w:tblPr>
      <w:tblStyleRowBandSize w:val="1"/>
      <w:tblStyleColBandSize w:val="1"/>
      <w:tblCellMar>
        <w:top w:w="0.0" w:type="dxa"/>
        <w:left w:w="0.0" w:type="dxa"/>
        <w:bottom w:w="0.0" w:type="dxa"/>
        <w:right w:w="0.0" w:type="dxa"/>
      </w:tblCellMar>
    </w:tblPr>
  </w:style>
  <w:style w:type="table" w:styleId="Table4">
    <w:basedOn w:val="TableNormal"/>
    <w:pPr>
      <w:spacing w:after="0" w:before="90" w:line="252.00000000000003" w:lineRule="auto"/>
    </w:pPr>
    <w:rPr>
      <w:sz w:val="21"/>
      <w:szCs w:val="21"/>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4YbQaIIAFqKrIoCzpODfaTLbPw==">AMUW2mUdGApS8qpXi7mvlSrdbLTMBQS6f9RcvMmQwjuImxu3ju1d2V1DXmX7LTCRIJmmXjTYXDpgmhKp0CElM7LcjbIV7Xz6zOMGKd718wwrSdbTODSJciYTcaSy+w8+YuikTICjRJEj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