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2B" w:rsidRDefault="00257CF3">
      <w:pPr>
        <w:pStyle w:val="Title"/>
        <w:tabs>
          <w:tab w:val="left" w:pos="663"/>
        </w:tabs>
        <w:rPr>
          <w:sz w:val="24"/>
          <w:szCs w:val="24"/>
          <w:highlight w:val="yellow"/>
        </w:rPr>
      </w:pPr>
      <w:bookmarkStart w:id="0" w:name="_heading=h.ongsmm178xig" w:colFirst="0" w:colLast="0"/>
      <w:bookmarkStart w:id="1" w:name="_GoBack"/>
      <w:bookmarkEnd w:id="0"/>
      <w:bookmarkEnd w:id="1"/>
      <w:r>
        <w:rPr>
          <w:sz w:val="24"/>
          <w:szCs w:val="24"/>
          <w:highlight w:val="yellow"/>
        </w:rPr>
        <w:t xml:space="preserve">Attachment </w:t>
      </w:r>
      <w:r>
        <w:rPr>
          <w:color w:val="FF0000"/>
          <w:sz w:val="24"/>
          <w:szCs w:val="24"/>
          <w:highlight w:val="yellow"/>
        </w:rPr>
        <w:t>XX</w:t>
      </w:r>
      <w:r>
        <w:rPr>
          <w:sz w:val="24"/>
          <w:szCs w:val="24"/>
          <w:highlight w:val="yellow"/>
        </w:rPr>
        <w:t xml:space="preserve"> – References</w:t>
      </w:r>
    </w:p>
    <w:p w:rsidR="006F252B" w:rsidRDefault="006F252B">
      <w:pPr>
        <w:pBdr>
          <w:bottom w:val="single" w:sz="4" w:space="1" w:color="000000"/>
        </w:pBdr>
        <w:spacing w:before="60" w:after="60"/>
        <w:jc w:val="center"/>
        <w:rPr>
          <w:sz w:val="10"/>
          <w:szCs w:val="10"/>
        </w:rPr>
      </w:pPr>
    </w:p>
    <w:p w:rsidR="006F252B" w:rsidRDefault="00257CF3">
      <w:pPr>
        <w:tabs>
          <w:tab w:val="left" w:pos="663"/>
        </w:tabs>
        <w:jc w:val="both"/>
        <w:rPr>
          <w:b/>
        </w:rPr>
      </w:pPr>
      <w:r>
        <w:rPr>
          <w:b/>
        </w:rPr>
        <w:t>State intends to conduct reference checks for accounts referenced provided by Offerors. It may, at its sole discretion, contact additional clients not presented as references, including internal state clients.</w:t>
      </w:r>
      <w:r>
        <w:t xml:space="preserve"> Offerors shall provide at least three (3) client references for assignments that replicate or mirror the requirements of this Solicitation.</w:t>
      </w:r>
      <w:r>
        <w:rPr>
          <w:u w:val="single"/>
        </w:rPr>
        <w:t xml:space="preserve"> </w:t>
      </w:r>
      <w:r>
        <w:rPr>
          <w:b/>
          <w:u w:val="single"/>
        </w:rPr>
        <w:t>At least one (1) of the projects referenced must be related to public sector work. All references shall be for work received and completed within the last five (5) years</w:t>
      </w:r>
      <w:r>
        <w:rPr>
          <w:b/>
        </w:rPr>
        <w:t>.</w:t>
      </w:r>
    </w:p>
    <w:p w:rsidR="006F252B" w:rsidRDefault="006F252B">
      <w:pPr>
        <w:tabs>
          <w:tab w:val="left" w:pos="663"/>
        </w:tabs>
        <w:jc w:val="both"/>
        <w:rPr>
          <w:highlight w:val="yellow"/>
        </w:rPr>
      </w:pPr>
    </w:p>
    <w:tbl>
      <w:tblPr>
        <w:tblStyle w:val="afffffffffffffff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4470"/>
        <w:gridCol w:w="3105"/>
        <w:gridCol w:w="1207"/>
        <w:gridCol w:w="1207"/>
      </w:tblGrid>
      <w:tr w:rsidR="006F252B">
        <w:trPr>
          <w:trHeight w:val="20"/>
        </w:trPr>
        <w:tc>
          <w:tcPr>
            <w:tcW w:w="811" w:type="dxa"/>
            <w:shd w:val="clear" w:color="auto" w:fill="E7FFE7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Client company/Address</w:t>
            </w:r>
          </w:p>
        </w:tc>
        <w:tc>
          <w:tcPr>
            <w:tcW w:w="310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Contact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Begin date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End date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310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5519" w:type="dxa"/>
            <w:gridSpan w:val="3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Email address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5519" w:type="dxa"/>
            <w:gridSpan w:val="3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Summarize the scope and deliverables provided, including timeline and outcome.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List key Materials or Services provided.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</w:tbl>
    <w:p w:rsidR="006F252B" w:rsidRDefault="006F252B">
      <w:pPr>
        <w:tabs>
          <w:tab w:val="left" w:pos="663"/>
        </w:tabs>
        <w:jc w:val="both"/>
        <w:rPr>
          <w:highlight w:val="yellow"/>
        </w:rPr>
      </w:pPr>
    </w:p>
    <w:tbl>
      <w:tblPr>
        <w:tblStyle w:val="afffffffffffffff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4470"/>
        <w:gridCol w:w="3105"/>
        <w:gridCol w:w="1207"/>
        <w:gridCol w:w="1207"/>
      </w:tblGrid>
      <w:tr w:rsidR="006F252B">
        <w:trPr>
          <w:trHeight w:val="20"/>
        </w:trPr>
        <w:tc>
          <w:tcPr>
            <w:tcW w:w="811" w:type="dxa"/>
            <w:shd w:val="clear" w:color="auto" w:fill="E7FFE7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widowControl w:val="0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Client company/Address</w:t>
            </w:r>
          </w:p>
        </w:tc>
        <w:tc>
          <w:tcPr>
            <w:tcW w:w="310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Contact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Begin date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End date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310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5519" w:type="dxa"/>
            <w:gridSpan w:val="3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Email address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5519" w:type="dxa"/>
            <w:gridSpan w:val="3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Summarize the scope and deliverables provided, including timeline and outcome.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List key Materials or Services provided.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</w:tbl>
    <w:p w:rsidR="006F252B" w:rsidRDefault="006F252B">
      <w:pPr>
        <w:tabs>
          <w:tab w:val="left" w:pos="663"/>
        </w:tabs>
        <w:jc w:val="both"/>
        <w:rPr>
          <w:highlight w:val="yellow"/>
        </w:rPr>
      </w:pPr>
    </w:p>
    <w:tbl>
      <w:tblPr>
        <w:tblStyle w:val="affffffffffffffff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4470"/>
        <w:gridCol w:w="3105"/>
        <w:gridCol w:w="1207"/>
        <w:gridCol w:w="1207"/>
      </w:tblGrid>
      <w:tr w:rsidR="006F252B">
        <w:trPr>
          <w:trHeight w:val="20"/>
        </w:trPr>
        <w:tc>
          <w:tcPr>
            <w:tcW w:w="811" w:type="dxa"/>
            <w:shd w:val="clear" w:color="auto" w:fill="E7FFE7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widowControl w:val="0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Client company/Address</w:t>
            </w:r>
          </w:p>
        </w:tc>
        <w:tc>
          <w:tcPr>
            <w:tcW w:w="310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Contact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Begin date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End date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310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12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5519" w:type="dxa"/>
            <w:gridSpan w:val="3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Email address</w:t>
            </w:r>
          </w:p>
        </w:tc>
      </w:tr>
      <w:tr w:rsidR="006F252B">
        <w:trPr>
          <w:trHeight w:val="20"/>
        </w:trPr>
        <w:tc>
          <w:tcPr>
            <w:tcW w:w="5281" w:type="dxa"/>
            <w:gridSpan w:val="2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  <w:tc>
          <w:tcPr>
            <w:tcW w:w="5519" w:type="dxa"/>
            <w:gridSpan w:val="3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Summarize the scope and deliverables provided, including timeline and outcome.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sz w:val="16"/>
                <w:szCs w:val="16"/>
              </w:rPr>
              <w:t>List key Materials or Services provided.</w:t>
            </w:r>
          </w:p>
        </w:tc>
      </w:tr>
      <w:tr w:rsidR="006F252B">
        <w:trPr>
          <w:trHeight w:val="20"/>
        </w:trPr>
        <w:tc>
          <w:tcPr>
            <w:tcW w:w="1080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center"/>
          </w:tcPr>
          <w:p w:rsidR="006F252B" w:rsidRDefault="00257CF3">
            <w:pPr>
              <w:spacing w:before="60" w:after="60"/>
            </w:pPr>
            <w:r>
              <w:rPr>
                <w:rFonts w:ascii="Times New Roman" w:eastAsia="Times New Roman" w:hAnsi="Times New Roman" w:cs="Times New Roman"/>
                <w:color w:val="000099"/>
                <w:shd w:val="clear" w:color="auto" w:fill="E7FFE7"/>
              </w:rPr>
              <w:t>X</w:t>
            </w:r>
          </w:p>
        </w:tc>
      </w:tr>
    </w:tbl>
    <w:p w:rsidR="006F252B" w:rsidRDefault="00BF1A5D" w:rsidP="00BF1A5D">
      <w:pPr>
        <w:tabs>
          <w:tab w:val="left" w:pos="3660"/>
        </w:tabs>
        <w:rPr>
          <w:b/>
          <w:sz w:val="24"/>
          <w:szCs w:val="24"/>
        </w:rPr>
        <w:sectPr w:rsidR="006F252B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547" w:footer="0" w:gutter="0"/>
          <w:cols w:space="720"/>
        </w:sectPr>
      </w:pPr>
      <w:r>
        <w:tab/>
      </w:r>
      <w:r>
        <w:tab/>
      </w:r>
    </w:p>
    <w:p w:rsidR="006F252B" w:rsidRDefault="006F252B" w:rsidP="00BF1A5D">
      <w:pPr>
        <w:pStyle w:val="Title"/>
        <w:tabs>
          <w:tab w:val="left" w:pos="663"/>
        </w:tabs>
        <w:jc w:val="left"/>
        <w:rPr>
          <w:b w:val="0"/>
          <w:sz w:val="24"/>
          <w:szCs w:val="24"/>
        </w:rPr>
      </w:pPr>
      <w:bookmarkStart w:id="3" w:name="_heading=h.5j52mbfmbkw6" w:colFirst="0" w:colLast="0"/>
      <w:bookmarkEnd w:id="3"/>
    </w:p>
    <w:sectPr w:rsidR="006F252B">
      <w:footerReference w:type="default" r:id="rId10"/>
      <w:type w:val="continuous"/>
      <w:pgSz w:w="12240" w:h="15840"/>
      <w:pgMar w:top="720" w:right="720" w:bottom="720" w:left="7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0A2" w:rsidRDefault="005650A2">
      <w:pPr>
        <w:spacing w:before="0" w:after="0" w:line="240" w:lineRule="auto"/>
      </w:pPr>
      <w:r>
        <w:separator/>
      </w:r>
    </w:p>
  </w:endnote>
  <w:endnote w:type="continuationSeparator" w:id="0">
    <w:p w:rsidR="005650A2" w:rsidRDefault="00565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2B" w:rsidRDefault="00257CF3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</w:pPr>
    <w:r>
      <w:t>Solicitation Attachment – References  |  Revision No. 1  |  Revised 11-22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2B" w:rsidRDefault="00257CF3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</w:pPr>
    <w:r>
      <w:t>Solicitation Attachment – Method of Approach  |  Revision No. 1  |  Revised 11-22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0A2" w:rsidRDefault="005650A2">
      <w:pPr>
        <w:spacing w:before="0" w:after="0" w:line="240" w:lineRule="auto"/>
      </w:pPr>
      <w:r>
        <w:separator/>
      </w:r>
    </w:p>
  </w:footnote>
  <w:footnote w:type="continuationSeparator" w:id="0">
    <w:p w:rsidR="005650A2" w:rsidRDefault="00565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60"/>
      <w:gridCol w:w="6000"/>
      <w:gridCol w:w="3150"/>
    </w:tblGrid>
    <w:tr w:rsidR="00BF1A5D" w:rsidTr="0042195F">
      <w:trPr>
        <w:trHeight w:val="1354"/>
        <w:jc w:val="center"/>
      </w:trPr>
      <w:tc>
        <w:tcPr>
          <w:tcW w:w="1560" w:type="dxa"/>
          <w:tcBorders>
            <w:top w:val="single" w:sz="4" w:space="0" w:color="000000"/>
            <w:bottom w:val="single" w:sz="4" w:space="0" w:color="000000"/>
          </w:tcBorders>
          <w:shd w:val="clear" w:color="auto" w:fill="FFFFFF"/>
          <w:tcMar>
            <w:top w:w="72" w:type="dxa"/>
            <w:left w:w="0" w:type="dxa"/>
            <w:bottom w:w="43" w:type="dxa"/>
            <w:right w:w="0" w:type="dxa"/>
          </w:tcMar>
          <w:vAlign w:val="center"/>
        </w:tcPr>
        <w:p w:rsidR="00BF1A5D" w:rsidRDefault="00BF1A5D" w:rsidP="00BF1A5D">
          <w:pPr>
            <w:tabs>
              <w:tab w:val="left" w:pos="1720"/>
            </w:tabs>
            <w:spacing w:before="0" w:line="240" w:lineRule="auto"/>
            <w:jc w:val="center"/>
            <w:rPr>
              <w:sz w:val="10"/>
              <w:szCs w:val="10"/>
            </w:rPr>
          </w:pPr>
          <w:r>
            <w:rPr>
              <w:rFonts w:ascii="Tahoma" w:eastAsia="Tahoma" w:hAnsi="Tahoma" w:cs="Tahoma"/>
              <w:noProof/>
              <w:color w:val="0066CC"/>
              <w:sz w:val="10"/>
              <w:szCs w:val="10"/>
            </w:rPr>
            <w:drawing>
              <wp:inline distT="0" distB="0" distL="0" distR="0" wp14:anchorId="3D9BB40E" wp14:editId="19575F3F">
                <wp:extent cx="808038" cy="809625"/>
                <wp:effectExtent l="0" t="0" r="0" b="0"/>
                <wp:docPr id="51" name="image1.jpg" descr="Arizona State Se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rizona State Se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038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shd w:val="clear" w:color="auto" w:fill="auto"/>
          <w:vAlign w:val="center"/>
        </w:tcPr>
        <w:p w:rsidR="00BF1A5D" w:rsidRDefault="00BF1A5D" w:rsidP="00BF1A5D">
          <w:pPr>
            <w:pStyle w:val="Title"/>
            <w:tabs>
              <w:tab w:val="left" w:pos="663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Request for Proposal</w:t>
          </w:r>
        </w:p>
        <w:p w:rsidR="00BF1A5D" w:rsidRDefault="00BF1A5D" w:rsidP="00BF1A5D">
          <w:pPr>
            <w:tabs>
              <w:tab w:val="left" w:pos="663"/>
            </w:tabs>
            <w:spacing w:before="0" w:line="240" w:lineRule="auto"/>
            <w:jc w:val="center"/>
            <w:rPr>
              <w:sz w:val="8"/>
              <w:szCs w:val="8"/>
            </w:rPr>
          </w:pPr>
        </w:p>
        <w:p w:rsidR="00BF1A5D" w:rsidRDefault="00BF1A5D" w:rsidP="00BF1A5D">
          <w:pPr>
            <w:pStyle w:val="Subtitle"/>
            <w:tabs>
              <w:tab w:val="left" w:pos="663"/>
            </w:tabs>
            <w:rPr>
              <w:b/>
              <w:sz w:val="22"/>
              <w:szCs w:val="22"/>
              <w:highlight w:val="white"/>
            </w:rPr>
          </w:pPr>
          <w:r>
            <w:rPr>
              <w:b/>
              <w:sz w:val="22"/>
              <w:szCs w:val="22"/>
            </w:rPr>
            <w:t xml:space="preserve">Solicitation No. </w:t>
          </w:r>
          <w:r>
            <w:rPr>
              <w:b/>
              <w:sz w:val="22"/>
              <w:szCs w:val="22"/>
              <w:highlight w:val="white"/>
            </w:rPr>
            <w:t>BPM00</w:t>
          </w:r>
          <w:r>
            <w:rPr>
              <w:b/>
              <w:color w:val="FF0000"/>
              <w:sz w:val="22"/>
              <w:szCs w:val="22"/>
              <w:highlight w:val="white"/>
            </w:rPr>
            <w:t>XXXX</w:t>
          </w:r>
        </w:p>
        <w:p w:rsidR="00BF1A5D" w:rsidRDefault="00BF1A5D" w:rsidP="00BF1A5D">
          <w:pPr>
            <w:tabs>
              <w:tab w:val="left" w:pos="1440"/>
              <w:tab w:val="left" w:pos="663"/>
            </w:tabs>
            <w:spacing w:before="0" w:line="240" w:lineRule="auto"/>
            <w:jc w:val="center"/>
            <w:rPr>
              <w:sz w:val="8"/>
              <w:szCs w:val="8"/>
            </w:rPr>
          </w:pPr>
        </w:p>
        <w:p w:rsidR="00BF1A5D" w:rsidRDefault="00BF1A5D" w:rsidP="00BF1A5D">
          <w:pPr>
            <w:pStyle w:val="Subtitle"/>
            <w:tabs>
              <w:tab w:val="left" w:pos="270"/>
            </w:tabs>
            <w:ind w:hanging="90"/>
          </w:pPr>
          <w:bookmarkStart w:id="2" w:name="_heading=h.ivktpjab2k27" w:colFirst="0" w:colLast="0"/>
          <w:bookmarkEnd w:id="2"/>
          <w:r>
            <w:rPr>
              <w:b/>
              <w:color w:val="FF0000"/>
              <w:sz w:val="24"/>
              <w:szCs w:val="24"/>
            </w:rPr>
            <w:t>Title</w:t>
          </w:r>
        </w:p>
      </w:tc>
      <w:tc>
        <w:tcPr>
          <w:tcW w:w="3150" w:type="dxa"/>
          <w:shd w:val="clear" w:color="auto" w:fill="FFFFFF"/>
          <w:tcMar>
            <w:left w:w="72" w:type="dxa"/>
            <w:right w:w="72" w:type="dxa"/>
          </w:tcMar>
          <w:vAlign w:val="center"/>
        </w:tcPr>
        <w:p w:rsidR="00BF1A5D" w:rsidRDefault="00BF1A5D" w:rsidP="00BF1A5D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highlight w:val="yellow"/>
            </w:rPr>
          </w:pPr>
          <w:r>
            <w:rPr>
              <w:highlight w:val="yellow"/>
            </w:rPr>
            <w:t>Arizona Department of Administration</w:t>
          </w:r>
        </w:p>
        <w:p w:rsidR="00BF1A5D" w:rsidRDefault="00BF1A5D" w:rsidP="00BF1A5D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highlight w:val="yellow"/>
            </w:rPr>
          </w:pPr>
          <w:r>
            <w:rPr>
              <w:highlight w:val="yellow"/>
            </w:rPr>
            <w:t>State Procurement Office</w:t>
          </w:r>
        </w:p>
        <w:p w:rsidR="00BF1A5D" w:rsidRDefault="00BF1A5D" w:rsidP="00BF1A5D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sz w:val="20"/>
              <w:szCs w:val="20"/>
              <w:highlight w:val="yellow"/>
            </w:rPr>
          </w:pPr>
          <w:r>
            <w:rPr>
              <w:highlight w:val="yellow"/>
            </w:rPr>
            <w:t>100 North 15th Avenue</w:t>
          </w:r>
          <w:r>
            <w:rPr>
              <w:highlight w:val="yellow"/>
            </w:rPr>
            <w:br/>
            <w:t>Phoenix, AZ 85007</w:t>
          </w:r>
        </w:p>
      </w:tc>
    </w:tr>
  </w:tbl>
  <w:p w:rsidR="00BF1A5D" w:rsidRDefault="00BF1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A67"/>
    <w:multiLevelType w:val="multilevel"/>
    <w:tmpl w:val="12803838"/>
    <w:lvl w:ilvl="0">
      <w:start w:val="1"/>
      <w:numFmt w:val="decimal"/>
      <w:lvlText w:val="3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127C56"/>
    <w:multiLevelType w:val="multilevel"/>
    <w:tmpl w:val="914C9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6B5A74"/>
    <w:multiLevelType w:val="multilevel"/>
    <w:tmpl w:val="BCF21E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D2825"/>
    <w:multiLevelType w:val="multilevel"/>
    <w:tmpl w:val="ACA24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B5381C"/>
    <w:multiLevelType w:val="multilevel"/>
    <w:tmpl w:val="8092CD2C"/>
    <w:lvl w:ilvl="0">
      <w:start w:val="1"/>
      <w:numFmt w:val="decimal"/>
      <w:lvlText w:val="2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FF6457"/>
    <w:multiLevelType w:val="multilevel"/>
    <w:tmpl w:val="4C889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5D2632"/>
    <w:multiLevelType w:val="multilevel"/>
    <w:tmpl w:val="23BE7A82"/>
    <w:lvl w:ilvl="0">
      <w:start w:val="1"/>
      <w:numFmt w:val="decimal"/>
      <w:lvlText w:val="%1."/>
      <w:lvlJc w:val="right"/>
      <w:pPr>
        <w:ind w:left="720" w:hanging="45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186F2B"/>
    <w:multiLevelType w:val="multilevel"/>
    <w:tmpl w:val="29842EE2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AAE5DB9"/>
    <w:multiLevelType w:val="multilevel"/>
    <w:tmpl w:val="7C02FCBE"/>
    <w:lvl w:ilvl="0">
      <w:start w:val="1"/>
      <w:numFmt w:val="decimal"/>
      <w:lvlText w:val="2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344F45"/>
    <w:multiLevelType w:val="multilevel"/>
    <w:tmpl w:val="AEF446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C5757F"/>
    <w:multiLevelType w:val="multilevel"/>
    <w:tmpl w:val="C4E8A1C2"/>
    <w:lvl w:ilvl="0">
      <w:start w:val="1"/>
      <w:numFmt w:val="bullet"/>
      <w:lvlText w:val="●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54AA428A"/>
    <w:multiLevelType w:val="multilevel"/>
    <w:tmpl w:val="B3D6B130"/>
    <w:lvl w:ilvl="0">
      <w:start w:val="1"/>
      <w:numFmt w:val="bullet"/>
      <w:lvlText w:val="●"/>
      <w:lvlJc w:val="left"/>
      <w:pPr>
        <w:ind w:left="12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56F6700A"/>
    <w:multiLevelType w:val="multilevel"/>
    <w:tmpl w:val="FE86E46C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A9089B"/>
    <w:multiLevelType w:val="multilevel"/>
    <w:tmpl w:val="90C8ECA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67766E7E"/>
    <w:multiLevelType w:val="multilevel"/>
    <w:tmpl w:val="4A587A24"/>
    <w:lvl w:ilvl="0">
      <w:start w:val="1"/>
      <w:numFmt w:val="decimal"/>
      <w:lvlText w:val="3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F5E7D76"/>
    <w:multiLevelType w:val="multilevel"/>
    <w:tmpl w:val="F3EAFF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5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2B"/>
    <w:rsid w:val="00257CF3"/>
    <w:rsid w:val="005650A2"/>
    <w:rsid w:val="00696600"/>
    <w:rsid w:val="006F252B"/>
    <w:rsid w:val="008A32CC"/>
    <w:rsid w:val="009D327A"/>
    <w:rsid w:val="00BF1A5D"/>
    <w:rsid w:val="00C517FD"/>
    <w:rsid w:val="00E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C85D"/>
  <w15:docId w15:val="{86471292-F2EA-412D-87E8-D79528F3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0" w:type="dxa"/>
        <w:right w:w="0" w:type="dxa"/>
      </w:tblCellMar>
    </w:tblPr>
  </w:style>
  <w:style w:type="table" w:customStyle="1" w:styleId="a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B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98"/>
  </w:style>
  <w:style w:type="paragraph" w:styleId="Footer">
    <w:name w:val="footer"/>
    <w:basedOn w:val="Normal"/>
    <w:link w:val="FooterChar"/>
    <w:uiPriority w:val="99"/>
    <w:unhideWhenUsed/>
    <w:rsid w:val="004A0B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98"/>
  </w:style>
  <w:style w:type="character" w:customStyle="1" w:styleId="TitleChar">
    <w:name w:val="Title Char"/>
    <w:basedOn w:val="DefaultParagraphFont"/>
    <w:link w:val="Title"/>
    <w:uiPriority w:val="10"/>
    <w:rsid w:val="00162E18"/>
    <w:rPr>
      <w:b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2E18"/>
    <w:rPr>
      <w:sz w:val="20"/>
      <w:szCs w:val="20"/>
    </w:r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66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66"/>
    <w:rPr>
      <w:rFonts w:ascii="Segoe UI" w:hAnsi="Segoe UI" w:cs="Segoe UI"/>
    </w:rPr>
  </w:style>
  <w:style w:type="table" w:customStyle="1" w:styleId="a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5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6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7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8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9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a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b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c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d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e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0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1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2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3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  <w:style w:type="table" w:customStyle="1" w:styleId="affffffffffffffff4">
    <w:basedOn w:val="TableNormal"/>
    <w:pPr>
      <w:spacing w:before="90" w:after="0" w:line="252" w:lineRule="auto"/>
    </w:pPr>
    <w:rPr>
      <w:sz w:val="21"/>
      <w:szCs w:val="21"/>
    </w:r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5UEfbit+kIK11LvmF6iJSwcLA==">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P Calimag</dc:creator>
  <cp:lastModifiedBy>Jenn P Calimag</cp:lastModifiedBy>
  <cp:revision>2</cp:revision>
  <dcterms:created xsi:type="dcterms:W3CDTF">2022-11-18T17:21:00Z</dcterms:created>
  <dcterms:modified xsi:type="dcterms:W3CDTF">2022-11-18T17:21:00Z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7ee2ad44f8321774f1b15c6946beb0879bb4d91caf07ec72ed6cc0688b6fbdf7</vt:lpwstr>
  </property>
</Properties>
</file>