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Attachment </w:t>
      </w:r>
      <w:r w:rsidDel="00000000" w:rsidR="00000000" w:rsidRPr="00000000">
        <w:rPr>
          <w:b w:val="1"/>
          <w:color w:val="ff0000"/>
          <w:sz w:val="24"/>
          <w:szCs w:val="24"/>
          <w:rtl w:val="0"/>
        </w:rPr>
        <w:t xml:space="preserve">XX</w:t>
      </w:r>
      <w:r w:rsidDel="00000000" w:rsidR="00000000" w:rsidRPr="00000000">
        <w:rPr>
          <w:b w:val="1"/>
          <w:sz w:val="24"/>
          <w:szCs w:val="24"/>
          <w:rtl w:val="0"/>
        </w:rPr>
        <w:t xml:space="preserve"> – Offer and Acceptance Form</w:t>
      </w:r>
    </w:p>
    <w:p w:rsidR="00000000" w:rsidDel="00000000" w:rsidP="00000000" w:rsidRDefault="00000000" w:rsidRPr="00000000" w14:paraId="00000002">
      <w:pPr>
        <w:keepNext w:val="1"/>
        <w:pBdr>
          <w:bottom w:color="000000" w:space="1" w:sz="4" w:val="single"/>
        </w:pBdr>
        <w:tabs>
          <w:tab w:val="left" w:leader="none" w:pos="1890"/>
        </w:tabs>
        <w:spacing w:after="0" w:before="0" w:line="240" w:lineRule="auto"/>
        <w:jc w:val="center"/>
        <w:rPr>
          <w:b w:val="1"/>
          <w:sz w:val="10"/>
          <w:szCs w:val="10"/>
        </w:rPr>
      </w:pPr>
      <w:r w:rsidDel="00000000" w:rsidR="00000000" w:rsidRPr="00000000">
        <w:rPr>
          <w:rtl w:val="0"/>
        </w:rPr>
      </w:r>
    </w:p>
    <w:p w:rsidR="00000000" w:rsidDel="00000000" w:rsidP="00000000" w:rsidRDefault="00000000" w:rsidRPr="00000000" w14:paraId="00000003">
      <w:pPr>
        <w:spacing w:after="0" w:before="0" w:line="240" w:lineRule="auto"/>
        <w:jc w:val="center"/>
        <w:rPr>
          <w:b w:val="1"/>
          <w:sz w:val="10"/>
          <w:szCs w:val="10"/>
        </w:rPr>
      </w:pPr>
      <w:r w:rsidDel="00000000" w:rsidR="00000000" w:rsidRPr="00000000">
        <w:rPr>
          <w:rtl w:val="0"/>
        </w:rPr>
      </w:r>
    </w:p>
    <w:p w:rsidR="00000000" w:rsidDel="00000000" w:rsidP="00000000" w:rsidRDefault="00000000" w:rsidRPr="00000000" w14:paraId="00000004">
      <w:pPr>
        <w:spacing w:after="0" w:before="0" w:line="240" w:lineRule="auto"/>
        <w:rPr>
          <w:sz w:val="20"/>
          <w:szCs w:val="20"/>
        </w:rPr>
      </w:pPr>
      <w:r w:rsidDel="00000000" w:rsidR="00000000" w:rsidRPr="00000000">
        <w:rPr>
          <w:b w:val="1"/>
          <w:sz w:val="20"/>
          <w:szCs w:val="20"/>
          <w:rtl w:val="0"/>
        </w:rPr>
        <w:t xml:space="preserve">SUBMISSION OF OFFER:</w:t>
      </w:r>
      <w:r w:rsidDel="00000000" w:rsidR="00000000" w:rsidRPr="00000000">
        <w:rPr>
          <w:sz w:val="20"/>
          <w:szCs w:val="20"/>
          <w:rtl w:val="0"/>
        </w:rPr>
        <w:t xml:space="preserve"> The Undersigned hereby offers and agrees to provide </w:t>
      </w:r>
      <w:r w:rsidDel="00000000" w:rsidR="00000000" w:rsidRPr="00000000">
        <w:rPr>
          <w:color w:val="ff0000"/>
          <w:sz w:val="20"/>
          <w:szCs w:val="20"/>
          <w:rtl w:val="0"/>
        </w:rPr>
        <w:t xml:space="preserve">Title</w:t>
      </w:r>
      <w:r w:rsidDel="00000000" w:rsidR="00000000" w:rsidRPr="00000000">
        <w:rPr>
          <w:sz w:val="20"/>
          <w:szCs w:val="20"/>
          <w:rtl w:val="0"/>
        </w:rPr>
        <w:t xml:space="preserve"> in compliance with all terms, conditions, specifications, and amendments in the Solicitation and any written exceptions in the Offer indicated by the latest dated version below:</w:t>
      </w:r>
    </w:p>
    <w:p w:rsidR="00000000" w:rsidDel="00000000" w:rsidP="00000000" w:rsidRDefault="00000000" w:rsidRPr="00000000" w14:paraId="00000005">
      <w:pPr>
        <w:spacing w:after="0" w:before="0" w:line="240" w:lineRule="auto"/>
        <w:rPr>
          <w:sz w:val="2"/>
          <w:szCs w:val="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6"/>
        <w:gridCol w:w="1515"/>
        <w:gridCol w:w="2805"/>
        <w:gridCol w:w="1514"/>
        <w:gridCol w:w="2940"/>
        <w:tblGridChange w:id="0">
          <w:tblGrid>
            <w:gridCol w:w="2026"/>
            <w:gridCol w:w="1515"/>
            <w:gridCol w:w="2805"/>
            <w:gridCol w:w="1514"/>
            <w:gridCol w:w="2940"/>
          </w:tblGrid>
        </w:tblGridChange>
      </w:tblGrid>
      <w:tr>
        <w:trPr>
          <w:cantSplit w:val="0"/>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0" w:line="240" w:lineRule="auto"/>
              <w:rPr>
                <w:b w:val="1"/>
                <w:sz w:val="16"/>
                <w:szCs w:val="16"/>
              </w:rPr>
            </w:pPr>
            <w:r w:rsidDel="00000000" w:rsidR="00000000" w:rsidRPr="00000000">
              <w:rPr>
                <w:b w:val="1"/>
                <w:sz w:val="16"/>
                <w:szCs w:val="16"/>
                <w:rtl w:val="0"/>
              </w:rPr>
              <w:t xml:space="preserve">Initial Offer:</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gridSpan w:val="2"/>
            <w:vMerge w:val="restart"/>
            <w:shd w:fill="d9d9d9"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r>
      <w:tr>
        <w:trPr>
          <w:cantSplit w:val="0"/>
          <w:trHeight w:val="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ebffeb"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Signature</w:t>
            </w:r>
          </w:p>
        </w:tc>
        <w:tc>
          <w:tcPr>
            <w:gridSpan w:val="2"/>
            <w:vMerge w:val="continue"/>
            <w:shd w:fill="d9d9d9" w:val="clea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rPr>
                <w:b w:val="1"/>
                <w:sz w:val="16"/>
                <w:szCs w:val="16"/>
              </w:rPr>
            </w:pPr>
            <w:r w:rsidDel="00000000" w:rsidR="00000000" w:rsidRPr="00000000">
              <w:rPr>
                <w:b w:val="1"/>
                <w:sz w:val="16"/>
                <w:szCs w:val="16"/>
                <w:rtl w:val="0"/>
              </w:rPr>
              <w:t xml:space="preserve">Revised Offers:</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r>
      <w:tr>
        <w:trPr>
          <w:cantSplit w:val="0"/>
          <w:trHeight w:val="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ebffeb" w:val="clear"/>
            <w:tcMar>
              <w:top w:w="100.0" w:type="dxa"/>
              <w:left w:w="100.0" w:type="dxa"/>
              <w:bottom w:w="100.0" w:type="dxa"/>
              <w:right w:w="100.0" w:type="dxa"/>
            </w:tcMar>
          </w:tcPr>
          <w:p w:rsidR="00000000" w:rsidDel="00000000" w:rsidP="00000000" w:rsidRDefault="00000000" w:rsidRPr="00000000" w14:paraId="00000016">
            <w:pPr>
              <w:widowControl w:val="0"/>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17">
            <w:pPr>
              <w:widowControl w:val="0"/>
              <w:spacing w:before="0" w:line="240" w:lineRule="auto"/>
              <w:jc w:val="center"/>
              <w:rPr>
                <w:sz w:val="16"/>
                <w:szCs w:val="16"/>
              </w:rPr>
            </w:pPr>
            <w:r w:rsidDel="00000000" w:rsidR="00000000" w:rsidRPr="00000000">
              <w:rPr>
                <w:sz w:val="16"/>
                <w:szCs w:val="16"/>
                <w:rtl w:val="0"/>
              </w:rPr>
              <w:t xml:space="preserve">Signature</w:t>
            </w:r>
          </w:p>
        </w:tc>
        <w:tc>
          <w:tcPr>
            <w:shd w:fill="ebffeb" w:val="clear"/>
            <w:tcMar>
              <w:top w:w="100.0" w:type="dxa"/>
              <w:left w:w="100.0" w:type="dxa"/>
              <w:bottom w:w="100.0" w:type="dxa"/>
              <w:right w:w="100.0" w:type="dxa"/>
            </w:tcMar>
          </w:tcPr>
          <w:p w:rsidR="00000000" w:rsidDel="00000000" w:rsidP="00000000" w:rsidRDefault="00000000" w:rsidRPr="00000000" w14:paraId="00000018">
            <w:pPr>
              <w:widowControl w:val="0"/>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19">
            <w:pPr>
              <w:widowControl w:val="0"/>
              <w:spacing w:before="0" w:line="240" w:lineRule="auto"/>
              <w:jc w:val="center"/>
              <w:rPr>
                <w:sz w:val="16"/>
                <w:szCs w:val="16"/>
              </w:rPr>
            </w:pPr>
            <w:r w:rsidDel="00000000" w:rsidR="00000000" w:rsidRPr="00000000">
              <w:rPr>
                <w:sz w:val="16"/>
                <w:szCs w:val="16"/>
                <w:rtl w:val="0"/>
              </w:rPr>
              <w:t xml:space="preserve">Signature</w:t>
            </w:r>
          </w:p>
        </w:tc>
      </w:tr>
      <w:tr>
        <w:trPr>
          <w:cantSplit w:val="0"/>
          <w:trHeight w:val="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r>
      <w:tr>
        <w:trPr>
          <w:cantSplit w:val="0"/>
          <w:trHeight w:val="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ebffeb" w:val="clear"/>
            <w:tcMar>
              <w:top w:w="100.0" w:type="dxa"/>
              <w:left w:w="100.0" w:type="dxa"/>
              <w:bottom w:w="100.0" w:type="dxa"/>
              <w:right w:w="100.0" w:type="dxa"/>
            </w:tcMar>
          </w:tcPr>
          <w:p w:rsidR="00000000" w:rsidDel="00000000" w:rsidP="00000000" w:rsidRDefault="00000000" w:rsidRPr="00000000" w14:paraId="00000020">
            <w:pPr>
              <w:widowControl w:val="0"/>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21">
            <w:pPr>
              <w:widowControl w:val="0"/>
              <w:spacing w:before="0" w:line="240" w:lineRule="auto"/>
              <w:jc w:val="center"/>
              <w:rPr>
                <w:sz w:val="16"/>
                <w:szCs w:val="16"/>
              </w:rPr>
            </w:pPr>
            <w:r w:rsidDel="00000000" w:rsidR="00000000" w:rsidRPr="00000000">
              <w:rPr>
                <w:sz w:val="16"/>
                <w:szCs w:val="16"/>
                <w:rtl w:val="0"/>
              </w:rPr>
              <w:t xml:space="preserve">Signature</w:t>
            </w:r>
          </w:p>
        </w:tc>
        <w:tc>
          <w:tcPr>
            <w:shd w:fill="ebffeb" w:val="clear"/>
            <w:tcMar>
              <w:top w:w="100.0" w:type="dxa"/>
              <w:left w:w="100.0" w:type="dxa"/>
              <w:bottom w:w="100.0" w:type="dxa"/>
              <w:right w:w="100.0" w:type="dxa"/>
            </w:tcMar>
          </w:tcPr>
          <w:p w:rsidR="00000000" w:rsidDel="00000000" w:rsidP="00000000" w:rsidRDefault="00000000" w:rsidRPr="00000000" w14:paraId="00000022">
            <w:pPr>
              <w:widowControl w:val="0"/>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23">
            <w:pPr>
              <w:widowControl w:val="0"/>
              <w:spacing w:before="0" w:line="240" w:lineRule="auto"/>
              <w:jc w:val="center"/>
              <w:rPr>
                <w:sz w:val="16"/>
                <w:szCs w:val="16"/>
              </w:rPr>
            </w:pPr>
            <w:r w:rsidDel="00000000" w:rsidR="00000000" w:rsidRPr="00000000">
              <w:rPr>
                <w:sz w:val="16"/>
                <w:szCs w:val="16"/>
                <w:rtl w:val="0"/>
              </w:rPr>
              <w:t xml:space="preserve">Signature</w:t>
            </w:r>
          </w:p>
        </w:tc>
      </w:tr>
      <w:tr>
        <w:trPr>
          <w:cantSplit w:val="0"/>
          <w:trHeight w:val="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0" w:line="240" w:lineRule="auto"/>
              <w:rPr>
                <w:b w:val="1"/>
                <w:sz w:val="16"/>
                <w:szCs w:val="16"/>
              </w:rPr>
            </w:pPr>
            <w:r w:rsidDel="00000000" w:rsidR="00000000" w:rsidRPr="00000000">
              <w:rPr>
                <w:b w:val="1"/>
                <w:sz w:val="16"/>
                <w:szCs w:val="16"/>
                <w:rtl w:val="0"/>
              </w:rPr>
              <w:t xml:space="preserve">Best and Final Offer:</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gridSpan w:val="2"/>
            <w:vMerge w:val="restart"/>
            <w:shd w:fill="d9d9d9"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r>
      <w:tr>
        <w:trPr>
          <w:cantSplit w:val="0"/>
          <w:trHeight w:val="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ebffeb" w:val="clear"/>
            <w:tcMar>
              <w:top w:w="100.0" w:type="dxa"/>
              <w:left w:w="100.0" w:type="dxa"/>
              <w:bottom w:w="100.0" w:type="dxa"/>
              <w:right w:w="100.0" w:type="dxa"/>
            </w:tcMar>
          </w:tcPr>
          <w:p w:rsidR="00000000" w:rsidDel="00000000" w:rsidP="00000000" w:rsidRDefault="00000000" w:rsidRPr="00000000" w14:paraId="0000002A">
            <w:pPr>
              <w:widowControl w:val="0"/>
              <w:spacing w:before="0" w:line="240" w:lineRule="auto"/>
              <w:jc w:val="center"/>
              <w:rPr>
                <w:sz w:val="16"/>
                <w:szCs w:val="16"/>
              </w:rPr>
            </w:pPr>
            <w:r w:rsidDel="00000000" w:rsidR="00000000" w:rsidRPr="00000000">
              <w:rPr>
                <w:sz w:val="16"/>
                <w:szCs w:val="16"/>
                <w:rtl w:val="0"/>
              </w:rPr>
              <w:t xml:space="preserve">Date</w:t>
            </w:r>
          </w:p>
        </w:tc>
        <w:tc>
          <w:tcPr>
            <w:shd w:fill="ebffeb" w:val="clear"/>
            <w:tcMar>
              <w:top w:w="100.0" w:type="dxa"/>
              <w:left w:w="100.0" w:type="dxa"/>
              <w:bottom w:w="100.0" w:type="dxa"/>
              <w:right w:w="100.0" w:type="dxa"/>
            </w:tcMar>
          </w:tcPr>
          <w:p w:rsidR="00000000" w:rsidDel="00000000" w:rsidP="00000000" w:rsidRDefault="00000000" w:rsidRPr="00000000" w14:paraId="0000002B">
            <w:pPr>
              <w:widowControl w:val="0"/>
              <w:spacing w:before="0" w:line="240" w:lineRule="auto"/>
              <w:jc w:val="center"/>
              <w:rPr>
                <w:sz w:val="16"/>
                <w:szCs w:val="16"/>
              </w:rPr>
            </w:pPr>
            <w:r w:rsidDel="00000000" w:rsidR="00000000" w:rsidRPr="00000000">
              <w:rPr>
                <w:sz w:val="16"/>
                <w:szCs w:val="16"/>
                <w:rtl w:val="0"/>
              </w:rPr>
              <w:t xml:space="preserve">Signature</w:t>
            </w:r>
          </w:p>
        </w:tc>
        <w:tc>
          <w:tcPr>
            <w:gridSpan w:val="2"/>
            <w:vMerge w:val="continue"/>
            <w:shd w:fill="d9d9d9"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2E">
      <w:pPr>
        <w:spacing w:after="0" w:before="0" w:line="240" w:lineRule="auto"/>
        <w:rPr>
          <w:sz w:val="5"/>
          <w:szCs w:val="5"/>
        </w:rPr>
      </w:pPr>
      <w:r w:rsidDel="00000000" w:rsidR="00000000" w:rsidRPr="00000000">
        <w:rPr>
          <w:rtl w:val="0"/>
        </w:rPr>
      </w:r>
    </w:p>
    <w:tbl>
      <w:tblPr>
        <w:tblStyle w:val="Table2"/>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235"/>
        <w:gridCol w:w="510"/>
        <w:gridCol w:w="2565"/>
        <w:gridCol w:w="2490"/>
        <w:tblGridChange w:id="0">
          <w:tblGrid>
            <w:gridCol w:w="5235"/>
            <w:gridCol w:w="510"/>
            <w:gridCol w:w="2565"/>
            <w:gridCol w:w="2490"/>
          </w:tblGrid>
        </w:tblGridChange>
      </w:tblGrid>
      <w:tr>
        <w:trPr>
          <w:cantSplit w:val="1"/>
          <w:tblHeader w:val="0"/>
        </w:trPr>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r>
      <w:tr>
        <w:trPr>
          <w:cantSplit w:val="0"/>
          <w:trHeight w:val="20" w:hRule="atLeast"/>
          <w:tblHeader w:val="0"/>
        </w:trPr>
        <w:tc>
          <w:tcPr>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Offeror company name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gridSpan w:val="2"/>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Signature of person authorized to sign Offer</w:t>
            </w:r>
          </w:p>
        </w:tc>
      </w:tr>
      <w:tr>
        <w:trPr>
          <w:cantSplit w:val="0"/>
          <w:trHeight w:val="20" w:hRule="atLeast"/>
          <w:tblHeader w:val="0"/>
        </w:trPr>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r>
      <w:tr>
        <w:trPr>
          <w:cantSplit w:val="0"/>
          <w:trHeight w:val="20" w:hRule="atLeast"/>
          <w:tblHeader w:val="0"/>
        </w:trPr>
        <w:tc>
          <w:tcPr>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Address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gridSpan w:val="2"/>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Printed name and Title</w:t>
            </w:r>
          </w:p>
        </w:tc>
      </w:tr>
      <w:tr>
        <w:trPr>
          <w:cantSplit w:val="0"/>
          <w:trHeight w:val="20" w:hRule="atLeast"/>
          <w:tblHeader w:val="0"/>
        </w:trPr>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r>
      <w:tr>
        <w:trPr>
          <w:cantSplit w:val="0"/>
          <w:trHeight w:val="20" w:hRule="atLeast"/>
          <w:tblHeader w:val="0"/>
        </w:trPr>
        <w:tc>
          <w:tcPr>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City, State, ZIP</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gridSpan w:val="2"/>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Contact name and Title</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0"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0" w:line="240" w:lineRule="auto"/>
              <w:jc w:val="center"/>
              <w:rPr>
                <w:sz w:val="18"/>
                <w:szCs w:val="18"/>
              </w:rPr>
            </w:pPr>
            <w:r w:rsidDel="00000000" w:rsidR="00000000" w:rsidRPr="00000000">
              <w:rPr>
                <w:rtl w:val="0"/>
              </w:rPr>
            </w:r>
          </w:p>
        </w:tc>
      </w:tr>
      <w:tr>
        <w:trPr>
          <w:cantSplit w:val="0"/>
          <w:trHeight w:val="20" w:hRule="atLeast"/>
          <w:tblHeader w:val="0"/>
        </w:trPr>
        <w:tc>
          <w:tcPr>
            <w:shd w:fill="ffffff" w:val="clear"/>
            <w:tcMar>
              <w:top w:w="100.0" w:type="dxa"/>
              <w:left w:w="100.0" w:type="dxa"/>
              <w:bottom w:w="100.0" w:type="dxa"/>
              <w:right w:w="100.0" w:type="dxa"/>
            </w:tcMar>
            <w:vAlign w:val="bottom"/>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0" w:line="240" w:lineRule="auto"/>
              <w:rPr>
                <w:sz w:val="16"/>
                <w:szCs w:val="16"/>
              </w:rPr>
            </w:pPr>
            <w:r w:rsidDel="00000000" w:rsidR="00000000" w:rsidRPr="00000000">
              <w:rPr>
                <w:b w:val="1"/>
                <w:sz w:val="16"/>
                <w:szCs w:val="16"/>
                <w:rtl w:val="0"/>
              </w:rPr>
              <w:t xml:space="preserve">CERTIFICATION:</w:t>
            </w:r>
            <w:r w:rsidDel="00000000" w:rsidR="00000000" w:rsidRPr="00000000">
              <w:rPr>
                <w:sz w:val="16"/>
                <w:szCs w:val="16"/>
                <w:rtl w:val="0"/>
              </w:rPr>
              <w:t xml:space="preserve"> By signature in the above, Offeror certifies that it: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c>
          <w:tcPr>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Contact email address</w:t>
            </w:r>
          </w:p>
        </w:tc>
        <w:tc>
          <w:tcPr>
            <w:tcBorders>
              <w:top w:color="000000" w:space="0" w:sz="8" w:val="single"/>
            </w:tcBorders>
            <w:shd w:fill="ebffeb"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Contact phone number</w:t>
            </w:r>
          </w:p>
        </w:tc>
      </w:tr>
    </w:tbl>
    <w:p w:rsidR="00000000" w:rsidDel="00000000" w:rsidP="00000000" w:rsidRDefault="00000000" w:rsidRPr="00000000" w14:paraId="0000004F">
      <w:pPr>
        <w:numPr>
          <w:ilvl w:val="0"/>
          <w:numId w:val="1"/>
        </w:numPr>
        <w:spacing w:after="0" w:before="0" w:line="240" w:lineRule="auto"/>
        <w:ind w:left="450" w:hanging="180"/>
        <w:rPr>
          <w:sz w:val="16"/>
          <w:szCs w:val="16"/>
        </w:rPr>
      </w:pPr>
      <w:r w:rsidDel="00000000" w:rsidR="00000000" w:rsidRPr="00000000">
        <w:rPr>
          <w:sz w:val="16"/>
          <w:szCs w:val="16"/>
          <w:rtl w:val="0"/>
        </w:rPr>
        <w:t xml:space="preserve">Will not discriminate against any employee or applicant for employment in violation of Federal Executive Order 11246, [Arizona] State Executive Orders 2023-01, 2009-9 or A.R.S. §§  41-1461 through -1465;</w:t>
      </w:r>
    </w:p>
    <w:p w:rsidR="00000000" w:rsidDel="00000000" w:rsidP="00000000" w:rsidRDefault="00000000" w:rsidRPr="00000000" w14:paraId="00000050">
      <w:pPr>
        <w:numPr>
          <w:ilvl w:val="0"/>
          <w:numId w:val="1"/>
        </w:numPr>
        <w:spacing w:after="0" w:before="0" w:line="240" w:lineRule="auto"/>
        <w:ind w:left="450" w:hanging="180"/>
        <w:rPr>
          <w:sz w:val="16"/>
          <w:szCs w:val="16"/>
        </w:rPr>
      </w:pPr>
      <w:r w:rsidDel="00000000" w:rsidR="00000000" w:rsidRPr="00000000">
        <w:rPr>
          <w:sz w:val="16"/>
          <w:szCs w:val="16"/>
          <w:rtl w:val="0"/>
        </w:rPr>
        <w:t xml:space="preserve">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051">
      <w:pPr>
        <w:numPr>
          <w:ilvl w:val="0"/>
          <w:numId w:val="1"/>
        </w:numPr>
        <w:spacing w:after="0" w:before="0" w:line="240" w:lineRule="auto"/>
        <w:ind w:left="450" w:hanging="180"/>
        <w:rPr>
          <w:sz w:val="16"/>
          <w:szCs w:val="16"/>
        </w:rPr>
      </w:pPr>
      <w:r w:rsidDel="00000000" w:rsidR="00000000" w:rsidRPr="00000000">
        <w:rPr>
          <w:sz w:val="16"/>
          <w:szCs w:val="16"/>
          <w:rtl w:val="0"/>
        </w:rPr>
        <w:t xml:space="preserve">Complies with A.R.S. § 18-132 when offering electronics or information technology products, Services, or maintenance;</w:t>
      </w:r>
    </w:p>
    <w:p w:rsidR="00000000" w:rsidDel="00000000" w:rsidP="00000000" w:rsidRDefault="00000000" w:rsidRPr="00000000" w14:paraId="00000052">
      <w:pPr>
        <w:numPr>
          <w:ilvl w:val="0"/>
          <w:numId w:val="1"/>
        </w:numPr>
        <w:spacing w:after="0" w:before="0" w:line="240" w:lineRule="auto"/>
        <w:ind w:left="450" w:hanging="180"/>
        <w:rPr>
          <w:sz w:val="16"/>
          <w:szCs w:val="16"/>
        </w:rPr>
      </w:pPr>
      <w:r w:rsidDel="00000000" w:rsidR="00000000" w:rsidRPr="00000000">
        <w:rPr>
          <w:sz w:val="16"/>
          <w:szCs w:val="16"/>
          <w:rtl w:val="0"/>
        </w:rPr>
        <w:t xml:space="preserve">Has submitted this Offer as a firm offer for 180 days following the Solicitation due date and time. After 180 days, the Offer will remain open unless revoked by Offeror via written withdrawal of Offeror’s proposal in accordance with the Arizona Procurement Code;</w:t>
      </w:r>
    </w:p>
    <w:p w:rsidR="00000000" w:rsidDel="00000000" w:rsidP="00000000" w:rsidRDefault="00000000" w:rsidRPr="00000000" w14:paraId="00000053">
      <w:pPr>
        <w:numPr>
          <w:ilvl w:val="0"/>
          <w:numId w:val="1"/>
        </w:numPr>
        <w:spacing w:after="0" w:before="0" w:line="240" w:lineRule="auto"/>
        <w:ind w:left="450" w:hanging="180"/>
        <w:rPr>
          <w:sz w:val="16"/>
          <w:szCs w:val="16"/>
        </w:rPr>
      </w:pPr>
      <w:r w:rsidDel="00000000" w:rsidR="00000000" w:rsidRPr="00000000">
        <w:rPr>
          <w:sz w:val="16"/>
          <w:szCs w:val="16"/>
          <w:rtl w:val="0"/>
        </w:rPr>
        <w:t xml:space="preserve">Did not and will not involve collusion or other anti-competitive practices; and</w:t>
      </w:r>
    </w:p>
    <w:p w:rsidR="00000000" w:rsidDel="00000000" w:rsidP="00000000" w:rsidRDefault="00000000" w:rsidRPr="00000000" w14:paraId="00000054">
      <w:pPr>
        <w:numPr>
          <w:ilvl w:val="0"/>
          <w:numId w:val="1"/>
        </w:numPr>
        <w:spacing w:after="0" w:before="0" w:line="240" w:lineRule="auto"/>
        <w:ind w:left="450" w:hanging="180"/>
        <w:rPr>
          <w:sz w:val="16"/>
          <w:szCs w:val="16"/>
        </w:rPr>
      </w:pPr>
      <w:r w:rsidDel="00000000" w:rsidR="00000000" w:rsidRPr="00000000">
        <w:rPr>
          <w:sz w:val="16"/>
          <w:szCs w:val="16"/>
          <w:rtl w:val="0"/>
        </w:rPr>
        <w:t xml:space="preserve">Is not debarred from, or otherwise prohibited from, participating in any contract awarded by federal, state, or local government.</w:t>
      </w:r>
    </w:p>
    <w:p w:rsidR="00000000" w:rsidDel="00000000" w:rsidP="00000000" w:rsidRDefault="00000000" w:rsidRPr="00000000" w14:paraId="00000055">
      <w:pPr>
        <w:spacing w:after="0" w:before="0" w:line="240" w:lineRule="auto"/>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0" w:before="0" w:line="240" w:lineRule="auto"/>
        <w:jc w:val="center"/>
        <w:rPr>
          <w:b w:val="1"/>
        </w:rPr>
      </w:pPr>
      <w:r w:rsidDel="00000000" w:rsidR="00000000" w:rsidRPr="00000000">
        <w:rPr>
          <w:sz w:val="16"/>
          <w:szCs w:val="16"/>
          <w:rtl w:val="0"/>
        </w:rPr>
        <w:t xml:space="preserve"> </w:t>
      </w:r>
      <w:r w:rsidDel="00000000" w:rsidR="00000000" w:rsidRPr="00000000">
        <w:rPr>
          <w:b w:val="1"/>
          <w:rtl w:val="0"/>
        </w:rPr>
        <w:t xml:space="preserve">ACCEPTANCE OF OFFER</w:t>
      </w:r>
    </w:p>
    <w:p w:rsidR="00000000" w:rsidDel="00000000" w:rsidP="00000000" w:rsidRDefault="00000000" w:rsidRPr="00000000" w14:paraId="00000057">
      <w:pPr>
        <w:spacing w:after="0" w:before="0" w:line="240" w:lineRule="auto"/>
        <w:rPr/>
      </w:pPr>
      <w:r w:rsidDel="00000000" w:rsidR="00000000" w:rsidRPr="00000000">
        <w:rPr>
          <w:rtl w:val="0"/>
        </w:rPr>
        <w:t xml:space="preserve">The offer is hereby accepted.</w:t>
      </w:r>
    </w:p>
    <w:p w:rsidR="00000000" w:rsidDel="00000000" w:rsidP="00000000" w:rsidRDefault="00000000" w:rsidRPr="00000000" w14:paraId="00000058">
      <w:pPr>
        <w:spacing w:after="0" w:before="0" w:line="240" w:lineRule="auto"/>
        <w:rPr/>
      </w:pPr>
      <w:r w:rsidDel="00000000" w:rsidR="00000000" w:rsidRPr="00000000">
        <w:rPr>
          <w:rtl w:val="0"/>
        </w:rPr>
        <w:t xml:space="preserve">The Contractor is now bound to sell the Materials or Services listed by the attached Contract and based upon the Solicitation, including all terms, conditions, specifications, amendments, etc., and the Contractor’s Offer as accepted by the State.</w:t>
      </w:r>
    </w:p>
    <w:tbl>
      <w:tblPr>
        <w:tblStyle w:val="Table3"/>
        <w:tblW w:w="108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540"/>
        <w:gridCol w:w="4260"/>
        <w:tblGridChange w:id="0">
          <w:tblGrid>
            <w:gridCol w:w="6540"/>
            <w:gridCol w:w="4260"/>
          </w:tblGrid>
        </w:tblGridChange>
      </w:tblGrid>
      <w:tr>
        <w:trPr>
          <w:cantSplit w:val="0"/>
          <w:tblHeader w:val="0"/>
        </w:trPr>
        <w:tc>
          <w:tcPr>
            <w:shd w:fill="auto" w:val="clear"/>
            <w:tcMar>
              <w:top w:w="-44.0" w:type="dxa"/>
              <w:left w:w="-44.0" w:type="dxa"/>
              <w:bottom w:w="-44.0" w:type="dxa"/>
              <w:right w:w="-44.0" w:type="dxa"/>
            </w:tcMar>
            <w:vAlign w:val="bottom"/>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0" w:line="240" w:lineRule="auto"/>
              <w:jc w:val="right"/>
              <w:rPr>
                <w:sz w:val="20"/>
                <w:szCs w:val="20"/>
              </w:rPr>
            </w:pPr>
            <w:r w:rsidDel="00000000" w:rsidR="00000000" w:rsidRPr="00000000">
              <w:rPr>
                <w:sz w:val="20"/>
                <w:szCs w:val="20"/>
                <w:rtl w:val="0"/>
              </w:rPr>
              <w:t xml:space="preserve">The Contract shall henceforth be referred to as Contract No.</w:t>
            </w:r>
          </w:p>
        </w:tc>
        <w:tc>
          <w:tcPr>
            <w:tcBorders>
              <w:bottom w:color="000000" w:space="0" w:sz="8" w:val="single"/>
            </w:tcBorders>
            <w:shd w:fill="auto" w:val="clear"/>
            <w:tcMar>
              <w:top w:w="-44.0" w:type="dxa"/>
              <w:left w:w="-44.0" w:type="dxa"/>
              <w:bottom w:w="-44.0" w:type="dxa"/>
              <w:right w:w="-44.0" w:type="dxa"/>
            </w:tcMar>
            <w:vAlign w:val="bottom"/>
          </w:tcPr>
          <w:p w:rsidR="00000000" w:rsidDel="00000000" w:rsidP="00000000" w:rsidRDefault="00000000" w:rsidRPr="00000000" w14:paraId="0000005A">
            <w:pPr>
              <w:widowControl w:val="0"/>
              <w:spacing w:before="0" w:line="240" w:lineRule="auto"/>
              <w:jc w:val="center"/>
              <w:rPr>
                <w:b w:val="1"/>
                <w:color w:val="ff0000"/>
                <w:sz w:val="20"/>
                <w:szCs w:val="20"/>
              </w:rPr>
            </w:pPr>
            <w:r w:rsidDel="00000000" w:rsidR="00000000" w:rsidRPr="00000000">
              <w:rPr>
                <w:rtl w:val="0"/>
              </w:rPr>
            </w:r>
          </w:p>
        </w:tc>
      </w:tr>
      <w:tr>
        <w:trPr>
          <w:cantSplit w:val="0"/>
          <w:tblHeader w:val="0"/>
        </w:trPr>
        <w:tc>
          <w:tcPr>
            <w:shd w:fill="auto" w:val="clear"/>
            <w:tcMar>
              <w:top w:w="-44.0" w:type="dxa"/>
              <w:left w:w="-44.0" w:type="dxa"/>
              <w:bottom w:w="-44.0" w:type="dxa"/>
              <w:right w:w="-44.0" w:type="dxa"/>
            </w:tcMar>
            <w:vAlign w:val="bottom"/>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0" w:line="240" w:lineRule="auto"/>
              <w:jc w:val="right"/>
              <w:rPr>
                <w:sz w:val="20"/>
                <w:szCs w:val="20"/>
              </w:rPr>
            </w:pPr>
            <w:r w:rsidDel="00000000" w:rsidR="00000000" w:rsidRPr="00000000">
              <w:rPr>
                <w:sz w:val="20"/>
                <w:szCs w:val="20"/>
                <w:rtl w:val="0"/>
              </w:rPr>
              <w:t xml:space="preserve">The effective date of the Contract is</w:t>
            </w:r>
          </w:p>
        </w:tc>
        <w:tc>
          <w:tcPr>
            <w:tcBorders>
              <w:top w:color="000000" w:space="0" w:sz="8" w:val="single"/>
              <w:bottom w:color="000000" w:space="0" w:sz="8" w:val="single"/>
            </w:tcBorders>
            <w:shd w:fill="auto" w:val="clear"/>
            <w:tcMar>
              <w:top w:w="-44.0" w:type="dxa"/>
              <w:left w:w="-44.0" w:type="dxa"/>
              <w:bottom w:w="-44.0" w:type="dxa"/>
              <w:right w:w="-44.0" w:type="dxa"/>
            </w:tcMar>
            <w:vAlign w:val="bottom"/>
          </w:tcPr>
          <w:p w:rsidR="00000000" w:rsidDel="00000000" w:rsidP="00000000" w:rsidRDefault="00000000" w:rsidRPr="00000000" w14:paraId="0000005C">
            <w:pPr>
              <w:widowControl w:val="0"/>
              <w:spacing w:before="0" w:line="240" w:lineRule="auto"/>
              <w:jc w:val="center"/>
              <w:rPr>
                <w:b w:val="1"/>
                <w:color w:val="ff0000"/>
                <w:sz w:val="20"/>
                <w:szCs w:val="20"/>
              </w:rPr>
            </w:pPr>
            <w:r w:rsidDel="00000000" w:rsidR="00000000" w:rsidRPr="00000000">
              <w:rPr>
                <w:rtl w:val="0"/>
              </w:rPr>
            </w:r>
          </w:p>
        </w:tc>
      </w:tr>
    </w:tbl>
    <w:p w:rsidR="00000000" w:rsidDel="00000000" w:rsidP="00000000" w:rsidRDefault="00000000" w:rsidRPr="00000000" w14:paraId="0000005D">
      <w:pPr>
        <w:spacing w:after="0" w:before="0" w:line="240" w:lineRule="auto"/>
        <w:rPr/>
      </w:pPr>
      <w:r w:rsidDel="00000000" w:rsidR="00000000" w:rsidRPr="00000000">
        <w:rPr>
          <w:rtl w:val="0"/>
        </w:rPr>
        <w:t xml:space="preserve">The Contractor is cautioned not to commence any billable work or to provide any Material or Service under this Contract until Contractor receives purchase order, contract release document, or written notice to proceed.</w:t>
      </w:r>
    </w:p>
    <w:tbl>
      <w:tblPr>
        <w:tblStyle w:val="Table4"/>
        <w:tblW w:w="10811.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301"/>
        <w:gridCol w:w="3225"/>
        <w:gridCol w:w="975"/>
        <w:gridCol w:w="2355"/>
        <w:gridCol w:w="465"/>
        <w:gridCol w:w="490"/>
        <w:tblGridChange w:id="0">
          <w:tblGrid>
            <w:gridCol w:w="3301"/>
            <w:gridCol w:w="3225"/>
            <w:gridCol w:w="975"/>
            <w:gridCol w:w="2355"/>
            <w:gridCol w:w="465"/>
            <w:gridCol w:w="490"/>
          </w:tblGrid>
        </w:tblGridChange>
      </w:tblGrid>
      <w:tr>
        <w:trPr>
          <w:cantSplit w:val="0"/>
          <w:trHeight w:val="90" w:hRule="atLeast"/>
          <w:tblHeader w:val="0"/>
        </w:trPr>
        <w:tc>
          <w:tcPr>
            <w:shd w:fill="auto" w:val="clear"/>
            <w:tcMar>
              <w:top w:w="-44.0" w:type="dxa"/>
              <w:left w:w="-44.0" w:type="dxa"/>
              <w:bottom w:w="-44.0" w:type="dxa"/>
              <w:right w:w="-44.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0" w:line="240" w:lineRule="auto"/>
              <w:jc w:val="center"/>
              <w:rPr>
                <w:b w:val="1"/>
                <w:sz w:val="20"/>
                <w:szCs w:val="20"/>
              </w:rPr>
            </w:pPr>
            <w:r w:rsidDel="00000000" w:rsidR="00000000" w:rsidRPr="00000000">
              <w:rPr>
                <w:b w:val="1"/>
                <w:sz w:val="20"/>
                <w:szCs w:val="20"/>
                <w:rtl w:val="0"/>
              </w:rPr>
              <w:t xml:space="preserve">State of Arizona Awarded this</w:t>
            </w:r>
          </w:p>
        </w:tc>
        <w:tc>
          <w:tcPr>
            <w:tcBorders>
              <w:bottom w:color="000000" w:space="0" w:sz="8" w:val="single"/>
            </w:tcBorders>
            <w:shd w:fill="auto" w:val="clear"/>
            <w:tcMar>
              <w:top w:w="-44.0" w:type="dxa"/>
              <w:left w:w="-44.0" w:type="dxa"/>
              <w:bottom w:w="-44.0" w:type="dxa"/>
              <w:right w:w="-44.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0" w:line="240" w:lineRule="auto"/>
              <w:rPr>
                <w:b w:val="1"/>
                <w:color w:val="ff0000"/>
                <w:sz w:val="20"/>
                <w:szCs w:val="20"/>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0" w:line="240" w:lineRule="auto"/>
              <w:jc w:val="center"/>
              <w:rPr>
                <w:b w:val="1"/>
                <w:sz w:val="20"/>
                <w:szCs w:val="20"/>
              </w:rPr>
            </w:pPr>
            <w:r w:rsidDel="00000000" w:rsidR="00000000" w:rsidRPr="00000000">
              <w:rPr>
                <w:b w:val="1"/>
                <w:sz w:val="20"/>
                <w:szCs w:val="20"/>
                <w:rtl w:val="0"/>
              </w:rPr>
              <w:t xml:space="preserve">day of</w:t>
            </w:r>
          </w:p>
        </w:tc>
        <w:tc>
          <w:tcPr>
            <w:tcBorders>
              <w:bottom w:color="000000" w:space="0" w:sz="8" w:val="single"/>
            </w:tcBorders>
            <w:shd w:fill="auto" w:val="clear"/>
            <w:tcMar>
              <w:top w:w="-44.0" w:type="dxa"/>
              <w:left w:w="-44.0" w:type="dxa"/>
              <w:bottom w:w="-44.0" w:type="dxa"/>
              <w:right w:w="-44.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0" w:line="240" w:lineRule="auto"/>
              <w:rPr>
                <w:b w:val="1"/>
                <w:color w:val="ff0000"/>
                <w:sz w:val="20"/>
                <w:szCs w:val="20"/>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0" w:line="240" w:lineRule="auto"/>
              <w:jc w:val="center"/>
              <w:rPr>
                <w:b w:val="1"/>
                <w:sz w:val="20"/>
                <w:szCs w:val="20"/>
              </w:rPr>
            </w:pPr>
            <w:r w:rsidDel="00000000" w:rsidR="00000000" w:rsidRPr="00000000">
              <w:rPr>
                <w:b w:val="1"/>
                <w:sz w:val="20"/>
                <w:szCs w:val="20"/>
                <w:rtl w:val="0"/>
              </w:rPr>
              <w:t xml:space="preserve">20</w:t>
            </w:r>
          </w:p>
        </w:tc>
        <w:tc>
          <w:tcPr>
            <w:tcBorders>
              <w:bottom w:color="000000" w:space="0" w:sz="8" w:val="single"/>
            </w:tcBorders>
            <w:shd w:fill="auto" w:val="clear"/>
            <w:tcMar>
              <w:top w:w="-44.0" w:type="dxa"/>
              <w:left w:w="-44.0" w:type="dxa"/>
              <w:bottom w:w="-44.0" w:type="dxa"/>
              <w:right w:w="-44.0" w:type="dxa"/>
            </w:tcMar>
          </w:tcPr>
          <w:p w:rsidR="00000000" w:rsidDel="00000000" w:rsidP="00000000" w:rsidRDefault="00000000" w:rsidRPr="00000000" w14:paraId="00000063">
            <w:pPr>
              <w:widowControl w:val="0"/>
              <w:spacing w:before="0" w:line="240" w:lineRule="auto"/>
              <w:rPr>
                <w:b w:val="1"/>
                <w:color w:val="ff0000"/>
                <w:sz w:val="20"/>
                <w:szCs w:val="20"/>
              </w:rPr>
            </w:pPr>
            <w:r w:rsidDel="00000000" w:rsidR="00000000" w:rsidRPr="00000000">
              <w:rPr>
                <w:rtl w:val="0"/>
              </w:rPr>
            </w:r>
          </w:p>
        </w:tc>
      </w:tr>
    </w:tbl>
    <w:p w:rsidR="00000000" w:rsidDel="00000000" w:rsidP="00000000" w:rsidRDefault="00000000" w:rsidRPr="00000000" w14:paraId="00000064">
      <w:pPr>
        <w:tabs>
          <w:tab w:val="left" w:leader="none" w:pos="720"/>
          <w:tab w:val="left" w:leader="none" w:pos="1440"/>
          <w:tab w:val="left" w:leader="none" w:pos="2160"/>
          <w:tab w:val="left" w:leader="none" w:pos="2880"/>
          <w:tab w:val="left" w:leader="none" w:pos="3600"/>
          <w:tab w:val="left" w:leader="none" w:pos="4320"/>
          <w:tab w:val="center" w:leader="none" w:pos="4410"/>
          <w:tab w:val="left" w:leader="none" w:pos="5628"/>
        </w:tabs>
        <w:spacing w:after="0" w:before="0" w:line="240" w:lineRule="auto"/>
        <w:rPr>
          <w:sz w:val="10"/>
          <w:szCs w:val="10"/>
        </w:rPr>
      </w:pPr>
      <w:r w:rsidDel="00000000" w:rsidR="00000000" w:rsidRPr="00000000">
        <w:rPr>
          <w:rtl w:val="0"/>
        </w:rPr>
      </w:r>
    </w:p>
    <w:tbl>
      <w:tblPr>
        <w:tblStyle w:val="Table5"/>
        <w:tblW w:w="4230.0" w:type="dxa"/>
        <w:jc w:val="left"/>
        <w:tblInd w:w="6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tblGridChange w:id="0">
          <w:tblGrid>
            <w:gridCol w:w="4230"/>
          </w:tblGrid>
        </w:tblGridChange>
      </w:tblGrid>
      <w:tr>
        <w:trPr>
          <w:cantSplit w:val="0"/>
          <w:tblHeader w:val="1"/>
        </w:trPr>
        <w:tc>
          <w:tcPr>
            <w:tcBorders>
              <w:top w:color="ffffff" w:space="0" w:sz="8" w:val="single"/>
              <w:left w:color="ffffff" w:space="0" w:sz="8" w:val="single"/>
              <w:right w:color="ffffff" w:space="0" w:sz="8" w:val="single"/>
            </w:tcBorders>
            <w:shd w:fill="auto" w:val="clear"/>
            <w:tcMar>
              <w:top w:w="99.0" w:type="dxa"/>
              <w:left w:w="99.0" w:type="dxa"/>
              <w:bottom w:w="99.0" w:type="dxa"/>
              <w:right w:w="99.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efefef" w:val="clear"/>
            <w:tcMar>
              <w:top w:w="-44.0" w:type="dxa"/>
              <w:left w:w="-44.0" w:type="dxa"/>
              <w:bottom w:w="-44.0" w:type="dxa"/>
              <w:right w:w="-44.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0" w:line="240" w:lineRule="auto"/>
              <w:jc w:val="center"/>
              <w:rPr>
                <w:sz w:val="16"/>
                <w:szCs w:val="16"/>
              </w:rPr>
            </w:pPr>
            <w:r w:rsidDel="00000000" w:rsidR="00000000" w:rsidRPr="00000000">
              <w:rPr>
                <w:sz w:val="16"/>
                <w:szCs w:val="16"/>
                <w:rtl w:val="0"/>
              </w:rPr>
              <w:t xml:space="preserve">Procurement officer signature</w:t>
            </w:r>
          </w:p>
        </w:tc>
      </w:tr>
    </w:tbl>
    <w:p w:rsidR="00000000" w:rsidDel="00000000" w:rsidP="00000000" w:rsidRDefault="00000000" w:rsidRPr="00000000" w14:paraId="00000067">
      <w:pPr>
        <w:tabs>
          <w:tab w:val="left" w:leader="none" w:pos="720"/>
          <w:tab w:val="left" w:leader="none" w:pos="1440"/>
          <w:tab w:val="left" w:leader="none" w:pos="2160"/>
          <w:tab w:val="left" w:leader="none" w:pos="2880"/>
          <w:tab w:val="left" w:leader="none" w:pos="3600"/>
          <w:tab w:val="left" w:leader="none" w:pos="4320"/>
          <w:tab w:val="left" w:leader="none" w:pos="5040"/>
          <w:tab w:val="center" w:leader="none" w:pos="5400"/>
          <w:tab w:val="left" w:leader="none" w:pos="5760"/>
          <w:tab w:val="left" w:leader="none" w:pos="10035"/>
        </w:tabs>
        <w:spacing w:after="0" w:before="0" w:line="240" w:lineRule="auto"/>
        <w:rPr>
          <w:b w:val="1"/>
          <w:sz w:val="24"/>
          <w:szCs w:val="24"/>
        </w:rPr>
      </w:pPr>
      <w:r w:rsidDel="00000000" w:rsidR="00000000" w:rsidRPr="00000000">
        <w:rPr>
          <w:b w:val="1"/>
          <w:sz w:val="24"/>
          <w:szCs w:val="24"/>
          <w:rtl w:val="0"/>
        </w:rPr>
        <w:tab/>
        <w:tab/>
        <w:tab/>
      </w:r>
      <w:r w:rsidDel="00000000" w:rsidR="00000000" w:rsidRPr="00000000">
        <w:rPr>
          <w:sz w:val="24"/>
          <w:szCs w:val="24"/>
          <w:rtl w:val="0"/>
        </w:rPr>
        <w:tab/>
      </w:r>
      <w:r w:rsidDel="00000000" w:rsidR="00000000" w:rsidRPr="00000000">
        <w:rPr>
          <w:rtl w:val="0"/>
        </w:rPr>
      </w:r>
    </w:p>
    <w:sectPr>
      <w:headerReference r:id="rId7" w:type="default"/>
      <w:footerReference r:id="rId8" w:type="default"/>
      <w:pgSz w:h="15840" w:w="12240" w:orient="portrait"/>
      <w:pgMar w:bottom="360" w:top="36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color="000000" w:space="1" w:sz="4" w:val="single"/>
      </w:pBdr>
      <w:tabs>
        <w:tab w:val="center" w:leader="none" w:pos="4680"/>
        <w:tab w:val="right" w:leader="none" w:pos="9360"/>
      </w:tabs>
      <w:spacing w:after="0" w:before="0" w:line="240" w:lineRule="auto"/>
      <w:ind w:right="-450" w:hanging="450"/>
      <w:jc w:val="center"/>
      <w:rPr/>
    </w:pPr>
    <w:r w:rsidDel="00000000" w:rsidR="00000000" w:rsidRPr="00000000">
      <w:rPr>
        <w:rtl w:val="0"/>
      </w:rPr>
      <w:t xml:space="preserve">Solicitation Attachment – Offer and Acceptance  |  Revision No. 3  |  Revised 2-23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widowControl w:val="0"/>
      <w:spacing w:after="0" w:before="0" w:line="276" w:lineRule="auto"/>
      <w:rPr>
        <w:sz w:val="10"/>
        <w:szCs w:val="10"/>
      </w:rPr>
    </w:pPr>
    <w:r w:rsidDel="00000000" w:rsidR="00000000" w:rsidRPr="00000000">
      <w:rPr>
        <w:rtl w:val="0"/>
      </w:rPr>
    </w:r>
  </w:p>
  <w:tbl>
    <w:tblPr>
      <w:tblStyle w:val="Table6"/>
      <w:tblW w:w="1071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560"/>
      <w:gridCol w:w="6000"/>
      <w:gridCol w:w="3150"/>
      <w:tblGridChange w:id="0">
        <w:tblGrid>
          <w:gridCol w:w="1560"/>
          <w:gridCol w:w="6000"/>
          <w:gridCol w:w="315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69">
          <w:pPr>
            <w:tabs>
              <w:tab w:val="left" w:leader="none" w:pos="1720"/>
            </w:tabs>
            <w:spacing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08038" cy="809625"/>
                <wp:effectExtent b="0" l="0" r="0" t="0"/>
                <wp:docPr descr="Arizona State Seal" id="53"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08038" cy="8096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6A">
          <w:pPr>
            <w:pStyle w:val="Title"/>
            <w:tabs>
              <w:tab w:val="left" w:leader="none"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06B">
          <w:pPr>
            <w:tabs>
              <w:tab w:val="left" w:leader="none" w:pos="663"/>
            </w:tabs>
            <w:spacing w:before="0" w:line="240" w:lineRule="auto"/>
            <w:jc w:val="center"/>
            <w:rPr>
              <w:sz w:val="8"/>
              <w:szCs w:val="8"/>
            </w:rPr>
          </w:pPr>
          <w:r w:rsidDel="00000000" w:rsidR="00000000" w:rsidRPr="00000000">
            <w:rPr>
              <w:rtl w:val="0"/>
            </w:rPr>
          </w:r>
        </w:p>
        <w:p w:rsidR="00000000" w:rsidDel="00000000" w:rsidP="00000000" w:rsidRDefault="00000000" w:rsidRPr="00000000" w14:paraId="0000006C">
          <w:pPr>
            <w:pStyle w:val="Subtitle"/>
            <w:tabs>
              <w:tab w:val="left" w:leader="none" w:pos="1440"/>
              <w:tab w:val="left" w:leader="none" w:pos="1440"/>
              <w:tab w:val="left" w:leader="none"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6D">
          <w:pPr>
            <w:tabs>
              <w:tab w:val="left" w:leader="none" w:pos="1440"/>
              <w:tab w:val="left" w:leader="none" w:pos="663"/>
            </w:tabs>
            <w:spacing w:before="0" w:line="240" w:lineRule="auto"/>
            <w:jc w:val="center"/>
            <w:rPr>
              <w:sz w:val="8"/>
              <w:szCs w:val="8"/>
            </w:rPr>
          </w:pPr>
          <w:r w:rsidDel="00000000" w:rsidR="00000000" w:rsidRPr="00000000">
            <w:rPr>
              <w:rtl w:val="0"/>
            </w:rPr>
          </w:r>
        </w:p>
        <w:p w:rsidR="00000000" w:rsidDel="00000000" w:rsidP="00000000" w:rsidRDefault="00000000" w:rsidRPr="00000000" w14:paraId="0000006E">
          <w:pPr>
            <w:pStyle w:val="Subtitle"/>
            <w:tabs>
              <w:tab w:val="left" w:leader="none" w:pos="1440"/>
              <w:tab w:val="left" w:leader="none" w:pos="1440"/>
              <w:tab w:val="left" w:leader="none" w:pos="270"/>
            </w:tabs>
            <w:ind w:hanging="90"/>
            <w:rPr/>
          </w:pPr>
          <w:bookmarkStart w:colFirst="0" w:colLast="0" w:name="_heading=h.ivktpjab2k27" w:id="1"/>
          <w:bookmarkEnd w:id="1"/>
          <w:r w:rsidDel="00000000" w:rsidR="00000000" w:rsidRPr="00000000">
            <w:rPr>
              <w:b w:val="1"/>
              <w:color w:val="ff0000"/>
              <w:sz w:val="24"/>
              <w:szCs w:val="24"/>
              <w:rtl w:val="0"/>
            </w:rPr>
            <w:t xml:space="preserve">Title</w:t>
          </w:r>
          <w:r w:rsidDel="00000000" w:rsidR="00000000" w:rsidRPr="00000000">
            <w:rPr>
              <w:rtl w:val="0"/>
            </w:rPr>
          </w:r>
        </w:p>
      </w:tc>
      <w:tc>
        <w:tcPr>
          <w:shd w:fill="ffffff" w:val="clear"/>
          <w:tcMar>
            <w:left w:w="72.0" w:type="dxa"/>
            <w:right w:w="72.0" w:type="dxa"/>
          </w:tcMar>
          <w:vAlign w:val="center"/>
        </w:tcPr>
        <w:p w:rsidR="00000000" w:rsidDel="00000000" w:rsidP="00000000" w:rsidRDefault="00000000" w:rsidRPr="00000000" w14:paraId="0000006F">
          <w:pPr>
            <w:tabs>
              <w:tab w:val="center" w:leader="none" w:pos="4680"/>
              <w:tab w:val="right" w:leader="none" w:pos="9360"/>
            </w:tabs>
            <w:spacing w:before="0" w:line="240" w:lineRule="auto"/>
            <w:jc w:val="center"/>
            <w:rPr>
              <w:sz w:val="18"/>
              <w:szCs w:val="18"/>
              <w:highlight w:val="yellow"/>
            </w:rPr>
          </w:pPr>
          <w:r w:rsidDel="00000000" w:rsidR="00000000" w:rsidRPr="00000000">
            <w:rPr>
              <w:sz w:val="18"/>
              <w:szCs w:val="18"/>
              <w:highlight w:val="yellow"/>
              <w:rtl w:val="0"/>
            </w:rPr>
            <w:t xml:space="preserve">Arizona Department of Administration</w:t>
          </w:r>
        </w:p>
        <w:p w:rsidR="00000000" w:rsidDel="00000000" w:rsidP="00000000" w:rsidRDefault="00000000" w:rsidRPr="00000000" w14:paraId="00000070">
          <w:pPr>
            <w:tabs>
              <w:tab w:val="center" w:leader="none" w:pos="4680"/>
              <w:tab w:val="right" w:leader="none" w:pos="9360"/>
            </w:tabs>
            <w:spacing w:before="0" w:line="240" w:lineRule="auto"/>
            <w:jc w:val="center"/>
            <w:rPr>
              <w:sz w:val="18"/>
              <w:szCs w:val="18"/>
              <w:highlight w:val="yellow"/>
            </w:rPr>
          </w:pPr>
          <w:r w:rsidDel="00000000" w:rsidR="00000000" w:rsidRPr="00000000">
            <w:rPr>
              <w:sz w:val="18"/>
              <w:szCs w:val="18"/>
              <w:highlight w:val="yellow"/>
              <w:rtl w:val="0"/>
            </w:rPr>
            <w:t xml:space="preserve">State Procurement Office</w:t>
          </w:r>
        </w:p>
        <w:p w:rsidR="00000000" w:rsidDel="00000000" w:rsidP="00000000" w:rsidRDefault="00000000" w:rsidRPr="00000000" w14:paraId="00000071">
          <w:pPr>
            <w:tabs>
              <w:tab w:val="center" w:leader="none" w:pos="4680"/>
              <w:tab w:val="right" w:leader="none" w:pos="9360"/>
            </w:tabs>
            <w:spacing w:before="0" w:line="240" w:lineRule="auto"/>
            <w:jc w:val="center"/>
            <w:rPr>
              <w:sz w:val="20"/>
              <w:szCs w:val="20"/>
              <w:highlight w:val="yellow"/>
            </w:rPr>
          </w:pPr>
          <w:r w:rsidDel="00000000" w:rsidR="00000000" w:rsidRPr="00000000">
            <w:rPr>
              <w:sz w:val="18"/>
              <w:szCs w:val="18"/>
              <w:highlight w:val="yellow"/>
              <w:rtl w:val="0"/>
            </w:rPr>
            <w:t xml:space="preserve">100 North 15th Avenue</w:t>
            <w:br w:type="textWrapping"/>
            <w:t xml:space="preserve">Phoenix, AZ 85007</w:t>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color w:val="1c1c1c"/>
      <w:sz w:val="27"/>
      <w:szCs w:val="27"/>
    </w:rPr>
  </w:style>
  <w:style w:type="paragraph" w:styleId="Heading2">
    <w:name w:val="heading 2"/>
    <w:basedOn w:val="Normal"/>
    <w:next w:val="Normal"/>
    <w:pPr>
      <w:keepNext w:val="1"/>
      <w:spacing w:after="120" w:before="120" w:lineRule="auto"/>
      <w:ind w:left="648"/>
    </w:pPr>
    <w:rPr>
      <w:b w:val="1"/>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b w:val="1"/>
      <w:sz w:val="21"/>
      <w:szCs w:val="2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color w:val="1c1c1c"/>
      <w:sz w:val="27"/>
      <w:szCs w:val="27"/>
    </w:rPr>
  </w:style>
  <w:style w:type="paragraph" w:styleId="Heading2">
    <w:name w:val="heading 2"/>
    <w:basedOn w:val="Normal"/>
    <w:next w:val="Normal"/>
    <w:pPr>
      <w:keepNext w:val="1"/>
      <w:spacing w:after="120" w:before="120" w:lineRule="auto"/>
      <w:ind w:left="648"/>
    </w:pPr>
    <w:rPr>
      <w:b w:val="1"/>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b w:val="1"/>
      <w:sz w:val="21"/>
      <w:szCs w:val="21"/>
    </w:rPr>
  </w:style>
  <w:style w:type="paragraph" w:styleId="Normal" w:default="1">
    <w:name w:val="Normal"/>
    <w:qFormat w:val="1"/>
  </w:style>
  <w:style w:type="paragraph" w:styleId="Heading1">
    <w:name w:val="heading 1"/>
    <w:basedOn w:val="Normal"/>
    <w:next w:val="Normal"/>
    <w:uiPriority w:val="9"/>
    <w:qFormat w:val="1"/>
    <w:pPr>
      <w:keepNext w:val="1"/>
      <w:spacing w:after="120" w:before="120" w:line="240" w:lineRule="auto"/>
      <w:ind w:left="648" w:hanging="144"/>
      <w:outlineLvl w:val="0"/>
    </w:pPr>
    <w:rPr>
      <w:color w:val="1c1c1c"/>
      <w:sz w:val="27"/>
      <w:szCs w:val="27"/>
    </w:rPr>
  </w:style>
  <w:style w:type="paragraph" w:styleId="Heading2">
    <w:name w:val="heading 2"/>
    <w:basedOn w:val="Normal"/>
    <w:next w:val="Normal"/>
    <w:uiPriority w:val="9"/>
    <w:semiHidden w:val="1"/>
    <w:unhideWhenUsed w:val="1"/>
    <w:qFormat w:val="1"/>
    <w:pPr>
      <w:keepNext w:val="1"/>
      <w:spacing w:after="120" w:before="120"/>
      <w:ind w:left="648"/>
      <w:outlineLvl w:val="1"/>
    </w:pPr>
    <w:rPr>
      <w:b w:val="1"/>
    </w:rPr>
  </w:style>
  <w:style w:type="paragraph" w:styleId="Heading3">
    <w:name w:val="heading 3"/>
    <w:basedOn w:val="Normal"/>
    <w:next w:val="Normal"/>
    <w:uiPriority w:val="9"/>
    <w:semiHidden w:val="1"/>
    <w:unhideWhenUsed w:val="1"/>
    <w:qFormat w:val="1"/>
    <w:pPr>
      <w:keepNext w:val="1"/>
      <w:spacing w:after="60" w:before="240"/>
      <w:outlineLvl w:val="2"/>
    </w:pPr>
    <w:rPr>
      <w:b w:val="1"/>
      <w:sz w:val="26"/>
      <w:szCs w:val="26"/>
    </w:rPr>
  </w:style>
  <w:style w:type="paragraph" w:styleId="Heading4">
    <w:name w:val="heading 4"/>
    <w:basedOn w:val="Normal"/>
    <w:next w:val="Normal"/>
    <w:uiPriority w:val="9"/>
    <w:semiHidden w:val="1"/>
    <w:unhideWhenUsed w:val="1"/>
    <w:qFormat w:val="1"/>
    <w:pPr>
      <w:keepNext w:val="1"/>
      <w:spacing w:after="60" w:before="240"/>
      <w:outlineLvl w:val="3"/>
    </w:pPr>
    <w:rPr>
      <w:rFonts w:ascii="Times New Roman" w:cs="Times New Roman" w:eastAsia="Times New Roman" w:hAnsi="Times New Roman"/>
      <w:b w:val="1"/>
      <w:sz w:val="28"/>
      <w:szCs w:val="28"/>
    </w:rPr>
  </w:style>
  <w:style w:type="paragraph" w:styleId="Heading5">
    <w:name w:val="heading 5"/>
    <w:basedOn w:val="Normal"/>
    <w:next w:val="Normal"/>
    <w:uiPriority w:val="9"/>
    <w:semiHidden w:val="1"/>
    <w:unhideWhenUsed w:val="1"/>
    <w:qFormat w:val="1"/>
    <w:pPr>
      <w:spacing w:after="60" w:before="240"/>
      <w:outlineLvl w:val="4"/>
    </w:pPr>
    <w:rPr>
      <w:rFonts w:ascii="Times New Roman" w:cs="Times New Roman" w:eastAsia="Times New Roman" w:hAnsi="Times New Roman"/>
      <w:b w:val="1"/>
      <w:i w:val="1"/>
      <w:sz w:val="26"/>
      <w:szCs w:val="26"/>
    </w:rPr>
  </w:style>
  <w:style w:type="paragraph" w:styleId="Heading6">
    <w:name w:val="heading 6"/>
    <w:basedOn w:val="Normal"/>
    <w:next w:val="Normal"/>
    <w:uiPriority w:val="9"/>
    <w:semiHidden w:val="1"/>
    <w:unhideWhenUsed w:val="1"/>
    <w:qFormat w:val="1"/>
    <w:pPr>
      <w:spacing w:after="60" w:before="240"/>
      <w:outlineLvl w:val="5"/>
    </w:pPr>
    <w:rPr>
      <w:rFonts w:ascii="Times New Roman" w:cs="Times New Roman" w:eastAsia="Times New Roman" w:hAnsi="Times New Roman"/>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spacing w:after="60" w:before="0" w:line="240" w:lineRule="auto"/>
      <w:jc w:val="center"/>
    </w:pPr>
    <w:rPr>
      <w:b w:val="1"/>
      <w:sz w:val="21"/>
      <w:szCs w:val="21"/>
    </w:rPr>
  </w:style>
  <w:style w:type="paragraph" w:styleId="Subtitle">
    <w:name w:val="Subtitle"/>
    <w:basedOn w:val="Normal"/>
    <w:next w:val="Normal"/>
    <w:link w:val="SubtitleChar"/>
    <w:uiPriority w:val="11"/>
    <w:qFormat w:val="1"/>
    <w:pPr>
      <w:tabs>
        <w:tab w:val="left" w:pos="1440"/>
      </w:tabs>
      <w:spacing w:after="20" w:before="20" w:line="216" w:lineRule="auto"/>
      <w:jc w:val="center"/>
    </w:pPr>
    <w:rPr>
      <w:sz w:val="20"/>
      <w:szCs w:val="20"/>
    </w:rPr>
  </w:style>
  <w:style w:type="table" w:styleId="a" w:customStyle="1">
    <w:basedOn w:val="TableNormal"/>
    <w:tblPr>
      <w:tblStyleRowBandSize w:val="1"/>
      <w:tblStyleColBandSize w:val="1"/>
      <w:tblCellMar>
        <w:top w:w="58.0" w:type="dxa"/>
        <w:left w:w="0.0" w:type="dxa"/>
        <w:right w:w="0.0" w:type="dxa"/>
      </w:tblCellMar>
    </w:tblPr>
  </w:style>
  <w:style w:type="table" w:styleId="a0" w:customStyle="1">
    <w:basedOn w:val="TableNormal"/>
    <w:pPr>
      <w:spacing w:after="0" w:before="90" w:line="252" w:lineRule="auto"/>
    </w:pPr>
    <w:rPr>
      <w:sz w:val="21"/>
      <w:szCs w:val="21"/>
    </w:rPr>
    <w:tblPr>
      <w:tblStyleRowBandSize w:val="1"/>
      <w:tblStyleColBandSize w:val="1"/>
    </w:tblPr>
  </w:style>
  <w:style w:type="table" w:styleId="a1" w:customStyle="1">
    <w:basedOn w:val="TableNormal"/>
    <w:pPr>
      <w:spacing w:after="0" w:before="90" w:line="252" w:lineRule="auto"/>
    </w:pPr>
    <w:rPr>
      <w:sz w:val="21"/>
      <w:szCs w:val="21"/>
    </w:rPr>
    <w:tblPr>
      <w:tblStyleRowBandSize w:val="1"/>
      <w:tblStyleColBandSize w:val="1"/>
    </w:tblPr>
  </w:style>
  <w:style w:type="table" w:styleId="a2" w:customStyle="1">
    <w:basedOn w:val="TableNormal"/>
    <w:tblPr>
      <w:tblStyleRowBandSize w:val="1"/>
      <w:tblStyleColBandSize w:val="1"/>
      <w:tblCellMar>
        <w:top w:w="58.0" w:type="dxa"/>
        <w:left w:w="0.0" w:type="dxa"/>
        <w:right w:w="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spacing w:after="0" w:before="90" w:line="252" w:lineRule="auto"/>
    </w:pPr>
    <w:rPr>
      <w:sz w:val="21"/>
      <w:szCs w:val="21"/>
    </w:rPr>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before="90" w:line="252" w:lineRule="auto"/>
    </w:pPr>
    <w:rPr>
      <w:sz w:val="21"/>
      <w:szCs w:val="21"/>
    </w:rPr>
    <w:tblPr>
      <w:tblStyleRowBandSize w:val="1"/>
      <w:tblStyleColBandSize w:val="1"/>
    </w:tblPr>
  </w:style>
  <w:style w:type="table" w:styleId="a7" w:customStyle="1">
    <w:basedOn w:val="TableNormal"/>
    <w:pPr>
      <w:spacing w:after="0" w:before="90" w:line="252" w:lineRule="auto"/>
    </w:pPr>
    <w:rPr>
      <w:sz w:val="21"/>
      <w:szCs w:val="21"/>
    </w:rPr>
    <w:tblPr>
      <w:tblStyleRowBandSize w:val="1"/>
      <w:tblStyleColBandSize w:val="1"/>
    </w:tblPr>
  </w:style>
  <w:style w:type="table" w:styleId="a8" w:customStyle="1">
    <w:basedOn w:val="TableNormal"/>
    <w:pPr>
      <w:spacing w:after="0" w:before="90" w:line="252" w:lineRule="auto"/>
    </w:pPr>
    <w:rPr>
      <w:sz w:val="21"/>
      <w:szCs w:val="21"/>
    </w:rPr>
    <w:tblPr>
      <w:tblStyleRowBandSize w:val="1"/>
      <w:tblStyleColBandSize w:val="1"/>
    </w:tblPr>
  </w:style>
  <w:style w:type="table" w:styleId="a9" w:customStyle="1">
    <w:basedOn w:val="TableNormal"/>
    <w:pPr>
      <w:spacing w:after="0" w:before="90" w:line="252" w:lineRule="auto"/>
    </w:pPr>
    <w:rPr>
      <w:sz w:val="21"/>
      <w:szCs w:val="21"/>
    </w:rPr>
    <w:tblPr>
      <w:tblStyleRowBandSize w:val="1"/>
      <w:tblStyleColBandSize w:val="1"/>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before="90" w:line="252" w:lineRule="auto"/>
    </w:pPr>
    <w:rPr>
      <w:sz w:val="21"/>
      <w:szCs w:val="21"/>
    </w:rPr>
    <w:tblPr>
      <w:tblStyleRowBandSize w:val="1"/>
      <w:tblStyleColBandSize w:val="1"/>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pPr>
      <w:spacing w:after="0" w:before="90" w:line="252" w:lineRule="auto"/>
    </w:pPr>
    <w:rPr>
      <w:sz w:val="21"/>
      <w:szCs w:val="21"/>
    </w:rPr>
    <w:tblPr>
      <w:tblStyleRowBandSize w:val="1"/>
      <w:tblStyleColBandSize w:val="1"/>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top w:w="29.0" w:type="dxa"/>
        <w:left w:w="115.0" w:type="dxa"/>
        <w:bottom w:w="29.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pPr>
      <w:spacing w:after="0" w:before="90" w:line="252" w:lineRule="auto"/>
    </w:pPr>
    <w:rPr>
      <w:sz w:val="21"/>
      <w:szCs w:val="21"/>
    </w:rPr>
    <w:tblPr>
      <w:tblStyleRowBandSize w:val="1"/>
      <w:tblStyleColBandSize w:val="1"/>
    </w:tblPr>
  </w:style>
  <w:style w:type="table" w:styleId="af2" w:customStyle="1">
    <w:basedOn w:val="TableNormal"/>
    <w:pPr>
      <w:spacing w:after="0" w:before="90" w:line="252" w:lineRule="auto"/>
    </w:pPr>
    <w:rPr>
      <w:sz w:val="21"/>
      <w:szCs w:val="21"/>
    </w:rPr>
    <w:tblPr>
      <w:tblStyleRowBandSize w:val="1"/>
      <w:tblStyleColBandSize w:val="1"/>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left w:w="0.0" w:type="dxa"/>
        <w:right w:w="0.0" w:type="dxa"/>
      </w:tblCellMar>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table" w:styleId="afb" w:customStyle="1">
    <w:basedOn w:val="TableNormal"/>
    <w:tblPr>
      <w:tblStyleRowBandSize w:val="1"/>
      <w:tblStyleColBandSize w:val="1"/>
      <w:tblCellMar>
        <w:left w:w="0.0" w:type="dxa"/>
        <w:right w:w="0.0" w:type="dxa"/>
      </w:tblCellMar>
    </w:tblPr>
  </w:style>
  <w:style w:type="table" w:styleId="afc" w:customStyle="1">
    <w:basedOn w:val="TableNormal"/>
    <w:tblPr>
      <w:tblStyleRowBandSize w:val="1"/>
      <w:tblStyleColBandSize w:val="1"/>
      <w:tblCellMar>
        <w:left w:w="0.0" w:type="dxa"/>
        <w:right w:w="0.0" w:type="dxa"/>
      </w:tblCellMar>
    </w:tblPr>
  </w:style>
  <w:style w:type="table" w:styleId="afd" w:customStyle="1">
    <w:basedOn w:val="TableNormal"/>
    <w:tblPr>
      <w:tblStyleRowBandSize w:val="1"/>
      <w:tblStyleColBandSize w:val="1"/>
      <w:tblCellMar>
        <w:left w:w="0.0" w:type="dxa"/>
        <w:right w:w="0.0" w:type="dxa"/>
      </w:tblCellMar>
    </w:tblPr>
  </w:style>
  <w:style w:type="table" w:styleId="afe" w:customStyle="1">
    <w:basedOn w:val="TableNormal"/>
    <w:tblPr>
      <w:tblStyleRowBandSize w:val="1"/>
      <w:tblStyleColBandSize w:val="1"/>
      <w:tblCellMar>
        <w:left w:w="0.0" w:type="dxa"/>
        <w:right w:w="0.0" w:type="dxa"/>
      </w:tblCellMar>
    </w:tblPr>
  </w:style>
  <w:style w:type="table" w:styleId="aff" w:customStyle="1">
    <w:basedOn w:val="TableNormal"/>
    <w:tblPr>
      <w:tblStyleRowBandSize w:val="1"/>
      <w:tblStyleColBandSize w:val="1"/>
      <w:tblCellMar>
        <w:left w:w="0.0" w:type="dxa"/>
        <w:right w:w="0.0" w:type="dxa"/>
      </w:tblCellMar>
    </w:tblPr>
  </w:style>
  <w:style w:type="table" w:styleId="aff0" w:customStyle="1">
    <w:basedOn w:val="TableNormal"/>
    <w:tblPr>
      <w:tblStyleRowBandSize w:val="1"/>
      <w:tblStyleColBandSize w:val="1"/>
      <w:tblCellMar>
        <w:left w:w="0.0" w:type="dxa"/>
        <w:right w:w="0.0" w:type="dxa"/>
      </w:tblCellMar>
    </w:tblPr>
  </w:style>
  <w:style w:type="table" w:styleId="aff1" w:customStyle="1">
    <w:basedOn w:val="TableNormal"/>
    <w:tblPr>
      <w:tblStyleRowBandSize w:val="1"/>
      <w:tblStyleColBandSize w:val="1"/>
      <w:tblCellMar>
        <w:left w:w="0.0" w:type="dxa"/>
        <w:right w:w="0.0" w:type="dxa"/>
      </w:tblCellMar>
    </w:tblPr>
  </w:style>
  <w:style w:type="table" w:styleId="aff2" w:customStyle="1">
    <w:basedOn w:val="TableNormal"/>
    <w:tblPr>
      <w:tblStyleRowBandSize w:val="1"/>
      <w:tblStyleColBandSize w:val="1"/>
      <w:tblCellMar>
        <w:left w:w="0.0" w:type="dxa"/>
        <w:right w:w="0.0" w:type="dxa"/>
      </w:tblCellMar>
    </w:tblPr>
  </w:style>
  <w:style w:type="table" w:styleId="aff3" w:customStyle="1">
    <w:basedOn w:val="TableNormal"/>
    <w:tblPr>
      <w:tblStyleRowBandSize w:val="1"/>
      <w:tblStyleColBandSize w:val="1"/>
      <w:tblCellMar>
        <w:left w:w="0.0" w:type="dxa"/>
        <w:right w:w="0.0" w:type="dxa"/>
      </w:tblCellMar>
    </w:tblPr>
  </w:style>
  <w:style w:type="table" w:styleId="aff4"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5"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6"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7"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8"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9"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a"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b"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c"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d"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e"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0"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1"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2"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3"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4"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5"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6"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7"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8"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9"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a"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b"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c"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d"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e"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0"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1"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2"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3"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4"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5"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6"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7"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8"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9"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paragraph" w:styleId="Header">
    <w:name w:val="header"/>
    <w:basedOn w:val="Normal"/>
    <w:link w:val="HeaderChar"/>
    <w:uiPriority w:val="99"/>
    <w:unhideWhenUsed w:val="1"/>
    <w:rsid w:val="004A0B98"/>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4A0B98"/>
  </w:style>
  <w:style w:type="paragraph" w:styleId="Footer">
    <w:name w:val="footer"/>
    <w:basedOn w:val="Normal"/>
    <w:link w:val="FooterChar"/>
    <w:uiPriority w:val="99"/>
    <w:unhideWhenUsed w:val="1"/>
    <w:rsid w:val="004A0B98"/>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4A0B98"/>
  </w:style>
  <w:style w:type="character" w:styleId="TitleChar" w:customStyle="1">
    <w:name w:val="Title Char"/>
    <w:basedOn w:val="DefaultParagraphFont"/>
    <w:link w:val="Title"/>
    <w:uiPriority w:val="10"/>
    <w:rsid w:val="00162E18"/>
    <w:rPr>
      <w:b w:val="1"/>
      <w:sz w:val="21"/>
      <w:szCs w:val="21"/>
    </w:rPr>
  </w:style>
  <w:style w:type="character" w:styleId="SubtitleChar" w:customStyle="1">
    <w:name w:val="Subtitle Char"/>
    <w:basedOn w:val="DefaultParagraphFont"/>
    <w:link w:val="Subtitle"/>
    <w:uiPriority w:val="11"/>
    <w:rsid w:val="00162E18"/>
    <w:rPr>
      <w:sz w:val="20"/>
      <w:szCs w:val="20"/>
    </w:rPr>
  </w:style>
  <w:style w:type="table" w:styleId="affffa" w:customStyle="1">
    <w:basedOn w:val="TableNormal"/>
    <w:tblPr>
      <w:tblStyleRowBandSize w:val="1"/>
      <w:tblStyleColBandSize w:val="1"/>
      <w:tblCellMar>
        <w:left w:w="115.0" w:type="dxa"/>
        <w:right w:w="115.0" w:type="dxa"/>
      </w:tblCellMar>
    </w:tblPr>
  </w:style>
  <w:style w:type="table" w:styleId="affffb" w:customStyle="1">
    <w:basedOn w:val="TableNormal"/>
    <w:tblPr>
      <w:tblStyleRowBandSize w:val="1"/>
      <w:tblStyleColBandSize w:val="1"/>
      <w:tblCellMar>
        <w:left w:w="115.0" w:type="dxa"/>
        <w:right w:w="115.0" w:type="dxa"/>
      </w:tblCellMar>
    </w:tblPr>
  </w:style>
  <w:style w:type="table" w:styleId="affffc" w:customStyle="1">
    <w:basedOn w:val="TableNormal"/>
    <w:tblPr>
      <w:tblStyleRowBandSize w:val="1"/>
      <w:tblStyleColBandSize w:val="1"/>
      <w:tblCellMar>
        <w:left w:w="115.0" w:type="dxa"/>
        <w:right w:w="115.0" w:type="dxa"/>
      </w:tblCellMar>
    </w:tblPr>
  </w:style>
  <w:style w:type="table" w:styleId="a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7"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8"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3" w:customStyle="1">
    <w:basedOn w:val="TableNormal"/>
    <w:tblPr>
      <w:tblStyleRowBandSize w:val="1"/>
      <w:tblStyleColBandSize w:val="1"/>
      <w:tblCellMar>
        <w:left w:w="115.0" w:type="dxa"/>
        <w:right w:w="115.0" w:type="dxa"/>
      </w:tblCellMar>
    </w:tblPr>
  </w:style>
  <w:style w:type="table" w:styleId="a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C7D66"/>
    <w:pPr>
      <w:spacing w:after="0" w:before="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BC7D66"/>
    <w:rPr>
      <w:rFonts w:ascii="Segoe UI" w:cs="Segoe UI" w:hAnsi="Segoe UI"/>
    </w:rPr>
  </w:style>
  <w:style w:type="table" w:styleId="afffffff1"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2"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4"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6"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4" w:customStyle="1">
    <w:basedOn w:val="TableNormal"/>
    <w:tblPr>
      <w:tblStyleRowBandSize w:val="1"/>
      <w:tblStyleColBandSize w:val="1"/>
      <w:tblCellMar>
        <w:top w:w="100.0" w:type="dxa"/>
        <w:left w:w="100.0" w:type="dxa"/>
        <w:bottom w:w="100.0" w:type="dxa"/>
        <w:right w:w="100.0" w:type="dxa"/>
      </w:tblCellMar>
    </w:tblPr>
  </w:style>
  <w:style w:type="table" w:styleId="affffffff5" w:customStyle="1">
    <w:basedOn w:val="TableNormal"/>
    <w:tblPr>
      <w:tblStyleRowBandSize w:val="1"/>
      <w:tblStyleColBandSize w:val="1"/>
      <w:tblCellMar>
        <w:top w:w="100.0" w:type="dxa"/>
        <w:left w:w="100.0" w:type="dxa"/>
        <w:bottom w:w="100.0" w:type="dxa"/>
        <w:right w:w="100.0" w:type="dxa"/>
      </w:tblCellMar>
    </w:tblPr>
  </w:style>
  <w:style w:type="table" w:styleId="a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a"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fb" w:customStyle="1">
    <w:basedOn w:val="TableNormal"/>
    <w:pPr>
      <w:spacing w:after="0" w:before="90" w:line="252" w:lineRule="auto"/>
    </w:pPr>
    <w:rPr>
      <w:sz w:val="21"/>
      <w:szCs w:val="21"/>
    </w:rPr>
    <w:tblPr>
      <w:tblStyleRowBandSize w:val="1"/>
      <w:tblStyleColBandSize w:val="1"/>
      <w:tblCellMar>
        <w:left w:w="0.0" w:type="dxa"/>
        <w:right w:w="0.0" w:type="dxa"/>
      </w:tblCellMar>
    </w:tblPr>
  </w:style>
  <w:style w:type="table" w:styleId="a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b" w:customStyle="1">
    <w:basedOn w:val="TableNormal"/>
    <w:tblPr>
      <w:tblStyleRowBandSize w:val="1"/>
      <w:tblStyleColBandSize w:val="1"/>
      <w:tblCellMar>
        <w:left w:w="115.0" w:type="dxa"/>
        <w:right w:w="115.0" w:type="dxa"/>
      </w:tblCellMar>
    </w:tblPr>
  </w:style>
  <w:style w:type="table" w:styleId="af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3" w:customStyle="1">
    <w:basedOn w:val="TableNormal"/>
    <w:tblPr>
      <w:tblStyleRowBandSize w:val="1"/>
      <w:tblStyleColBandSize w:val="1"/>
      <w:tblCellMar>
        <w:top w:w="100.0" w:type="dxa"/>
        <w:left w:w="100.0" w:type="dxa"/>
        <w:bottom w:w="100.0" w:type="dxa"/>
        <w:right w:w="100.0" w:type="dxa"/>
      </w:tblCellMar>
    </w:tblPr>
  </w:style>
  <w:style w:type="table" w:styleId="affffffffffff4" w:customStyle="1">
    <w:basedOn w:val="TableNormal"/>
    <w:tblPr>
      <w:tblStyleRowBandSize w:val="1"/>
      <w:tblStyleColBandSize w:val="1"/>
      <w:tblCellMar>
        <w:top w:w="100.0" w:type="dxa"/>
        <w:left w:w="100.0" w:type="dxa"/>
        <w:bottom w:w="100.0" w:type="dxa"/>
        <w:right w:w="100.0" w:type="dxa"/>
      </w:tblCellMar>
    </w:tblPr>
  </w:style>
  <w:style w:type="table" w:styleId="affffffffffff5" w:customStyle="1">
    <w:basedOn w:val="TableNormal"/>
    <w:tblPr>
      <w:tblStyleRowBandSize w:val="1"/>
      <w:tblStyleColBandSize w:val="1"/>
      <w:tblCellMar>
        <w:top w:w="100.0" w:type="dxa"/>
        <w:left w:w="100.0" w:type="dxa"/>
        <w:bottom w:w="100.0" w:type="dxa"/>
        <w:right w:w="100.0" w:type="dxa"/>
      </w:tblCellMar>
    </w:tblPr>
  </w:style>
  <w:style w:type="table" w:styleId="affffffffffff6" w:customStyle="1">
    <w:basedOn w:val="TableNormal"/>
    <w:tblPr>
      <w:tblStyleRowBandSize w:val="1"/>
      <w:tblStyleColBandSize w:val="1"/>
      <w:tblCellMar>
        <w:top w:w="100.0" w:type="dxa"/>
        <w:left w:w="100.0" w:type="dxa"/>
        <w:bottom w:w="100.0" w:type="dxa"/>
        <w:right w:w="100.0" w:type="dxa"/>
      </w:tblCellMar>
    </w:tblPr>
  </w:style>
  <w:style w:type="table" w:styleId="affffffffffff7" w:customStyle="1">
    <w:basedOn w:val="TableNormal"/>
    <w:tblPr>
      <w:tblStyleRowBandSize w:val="1"/>
      <w:tblStyleColBandSize w:val="1"/>
      <w:tblCellMar>
        <w:top w:w="100.0" w:type="dxa"/>
        <w:left w:w="100.0" w:type="dxa"/>
        <w:bottom w:w="100.0" w:type="dxa"/>
        <w:right w:w="100.0" w:type="dxa"/>
      </w:tblCellMar>
    </w:tblPr>
  </w:style>
  <w:style w:type="table" w:styleId="affffffffffff8" w:customStyle="1">
    <w:basedOn w:val="TableNormal"/>
    <w:tblPr>
      <w:tblStyleRowBandSize w:val="1"/>
      <w:tblStyleColBandSize w:val="1"/>
      <w:tblCellMar>
        <w:top w:w="100.0" w:type="dxa"/>
        <w:left w:w="100.0" w:type="dxa"/>
        <w:bottom w:w="100.0" w:type="dxa"/>
        <w:right w:w="100.0" w:type="dxa"/>
      </w:tblCellMar>
    </w:tblPr>
  </w:style>
  <w:style w:type="table" w:styleId="affffffffffff9" w:customStyle="1">
    <w:basedOn w:val="TableNormal"/>
    <w:tblPr>
      <w:tblStyleRowBandSize w:val="1"/>
      <w:tblStyleColBandSize w:val="1"/>
      <w:tblCellMar>
        <w:top w:w="100.0" w:type="dxa"/>
        <w:left w:w="100.0" w:type="dxa"/>
        <w:bottom w:w="100.0" w:type="dxa"/>
        <w:right w:w="100.0" w:type="dxa"/>
      </w:tblCellMar>
    </w:tblPr>
  </w:style>
  <w:style w:type="table" w:styleId="affffffffffffa" w:customStyle="1">
    <w:basedOn w:val="TableNormal"/>
    <w:tblPr>
      <w:tblStyleRowBandSize w:val="1"/>
      <w:tblStyleColBandSize w:val="1"/>
      <w:tblCellMar>
        <w:top w:w="100.0" w:type="dxa"/>
        <w:left w:w="100.0" w:type="dxa"/>
        <w:bottom w:w="100.0" w:type="dxa"/>
        <w:right w:w="100.0" w:type="dxa"/>
      </w:tblCellMar>
    </w:tblPr>
  </w:style>
  <w:style w:type="table" w:styleId="affffffffffffb" w:customStyle="1">
    <w:basedOn w:val="TableNormal"/>
    <w:tblPr>
      <w:tblStyleRowBandSize w:val="1"/>
      <w:tblStyleColBandSize w:val="1"/>
      <w:tblCellMar>
        <w:top w:w="100.0" w:type="dxa"/>
        <w:left w:w="100.0" w:type="dxa"/>
        <w:bottom w:w="100.0" w:type="dxa"/>
        <w:right w:w="100.0" w:type="dxa"/>
      </w:tblCellMar>
    </w:tblPr>
  </w:style>
  <w:style w:type="table" w:styleId="affffffffffffc" w:customStyle="1">
    <w:basedOn w:val="TableNormal"/>
    <w:tblPr>
      <w:tblStyleRowBandSize w:val="1"/>
      <w:tblStyleColBandSize w:val="1"/>
      <w:tblCellMar>
        <w:top w:w="100.0" w:type="dxa"/>
        <w:left w:w="100.0" w:type="dxa"/>
        <w:bottom w:w="100.0" w:type="dxa"/>
        <w:right w:w="100.0" w:type="dxa"/>
      </w:tblCellMar>
    </w:tblPr>
  </w:style>
  <w:style w:type="table" w:styleId="affffffffffffd" w:customStyle="1">
    <w:basedOn w:val="TableNormal"/>
    <w:tblPr>
      <w:tblStyleRowBandSize w:val="1"/>
      <w:tblStyleColBandSize w:val="1"/>
      <w:tblCellMar>
        <w:top w:w="100.0" w:type="dxa"/>
        <w:left w:w="100.0" w:type="dxa"/>
        <w:bottom w:w="100.0" w:type="dxa"/>
        <w:right w:w="100.0" w:type="dxa"/>
      </w:tblCellMar>
    </w:tblPr>
  </w:style>
  <w:style w:type="table" w:styleId="affffffffffffe" w:customStyle="1">
    <w:basedOn w:val="TableNormal"/>
    <w:tblPr>
      <w:tblStyleRowBandSize w:val="1"/>
      <w:tblStyleColBandSize w:val="1"/>
      <w:tblCellMar>
        <w:top w:w="100.0" w:type="dxa"/>
        <w:left w:w="100.0" w:type="dxa"/>
        <w:bottom w:w="100.0" w:type="dxa"/>
        <w:right w:w="100.0" w:type="dxa"/>
      </w:tblCellMar>
    </w:tblPr>
  </w:style>
  <w:style w:type="table" w:styleId="afffffffffffff" w:customStyle="1">
    <w:basedOn w:val="TableNormal"/>
    <w:tblPr>
      <w:tblStyleRowBandSize w:val="1"/>
      <w:tblStyleColBandSize w:val="1"/>
      <w:tblCellMar>
        <w:top w:w="100.0" w:type="dxa"/>
        <w:left w:w="100.0" w:type="dxa"/>
        <w:bottom w:w="100.0" w:type="dxa"/>
        <w:right w:w="100.0" w:type="dxa"/>
      </w:tblCellMar>
    </w:tblPr>
  </w:style>
  <w:style w:type="table" w:styleId="afffffffffffff0" w:customStyle="1">
    <w:basedOn w:val="TableNormal"/>
    <w:tblPr>
      <w:tblStyleRowBandSize w:val="1"/>
      <w:tblStyleColBandSize w:val="1"/>
      <w:tblCellMar>
        <w:top w:w="100.0" w:type="dxa"/>
        <w:left w:w="100.0" w:type="dxa"/>
        <w:bottom w:w="100.0" w:type="dxa"/>
        <w:right w:w="100.0" w:type="dxa"/>
      </w:tblCellMar>
    </w:tblPr>
  </w:style>
  <w:style w:type="table" w:styleId="afffffffffffff1" w:customStyle="1">
    <w:basedOn w:val="TableNormal"/>
    <w:tblPr>
      <w:tblStyleRowBandSize w:val="1"/>
      <w:tblStyleColBandSize w:val="1"/>
      <w:tblCellMar>
        <w:top w:w="100.0" w:type="dxa"/>
        <w:left w:w="100.0" w:type="dxa"/>
        <w:bottom w:w="100.0" w:type="dxa"/>
        <w:right w:w="100.0" w:type="dxa"/>
      </w:tblCellMar>
    </w:tblPr>
  </w:style>
  <w:style w:type="table" w:styleId="afffffffffffff2" w:customStyle="1">
    <w:basedOn w:val="TableNormal"/>
    <w:tblPr>
      <w:tblStyleRowBandSize w:val="1"/>
      <w:tblStyleColBandSize w:val="1"/>
      <w:tblCellMar>
        <w:top w:w="100.0" w:type="dxa"/>
        <w:left w:w="100.0" w:type="dxa"/>
        <w:bottom w:w="100.0" w:type="dxa"/>
        <w:right w:w="100.0" w:type="dxa"/>
      </w:tblCellMar>
    </w:tblPr>
  </w:style>
  <w:style w:type="table" w:styleId="afffffffffffff3" w:customStyle="1">
    <w:basedOn w:val="TableNormal"/>
    <w:tblPr>
      <w:tblStyleRowBandSize w:val="1"/>
      <w:tblStyleColBandSize w:val="1"/>
      <w:tblCellMar>
        <w:top w:w="100.0" w:type="dxa"/>
        <w:left w:w="100.0" w:type="dxa"/>
        <w:bottom w:w="100.0" w:type="dxa"/>
        <w:right w:w="100.0" w:type="dxa"/>
      </w:tblCellMar>
    </w:tblPr>
  </w:style>
  <w:style w:type="table" w:styleId="afffffffffffff4" w:customStyle="1">
    <w:basedOn w:val="TableNormal"/>
    <w:tblPr>
      <w:tblStyleRowBandSize w:val="1"/>
      <w:tblStyleColBandSize w:val="1"/>
      <w:tblCellMar>
        <w:top w:w="100.0" w:type="dxa"/>
        <w:left w:w="100.0" w:type="dxa"/>
        <w:bottom w:w="100.0" w:type="dxa"/>
        <w:right w:w="100.0" w:type="dxa"/>
      </w:tblCellMar>
    </w:tblPr>
  </w:style>
  <w:style w:type="table" w:styleId="afffffffffffff5" w:customStyle="1">
    <w:basedOn w:val="TableNormal"/>
    <w:tblPr>
      <w:tblStyleRowBandSize w:val="1"/>
      <w:tblStyleColBandSize w:val="1"/>
      <w:tblCellMar>
        <w:top w:w="100.0" w:type="dxa"/>
        <w:left w:w="100.0" w:type="dxa"/>
        <w:bottom w:w="100.0" w:type="dxa"/>
        <w:right w:w="100.0" w:type="dxa"/>
      </w:tblCellMar>
    </w:tblPr>
  </w:style>
  <w:style w:type="table" w:styleId="afffffffffffff6" w:customStyle="1">
    <w:basedOn w:val="TableNormal"/>
    <w:tblPr>
      <w:tblStyleRowBandSize w:val="1"/>
      <w:tblStyleColBandSize w:val="1"/>
      <w:tblCellMar>
        <w:top w:w="100.0" w:type="dxa"/>
        <w:left w:w="100.0" w:type="dxa"/>
        <w:bottom w:w="100.0" w:type="dxa"/>
        <w:right w:w="100.0" w:type="dxa"/>
      </w:tblCellMar>
    </w:tblPr>
  </w:style>
  <w:style w:type="table" w:styleId="afffffffffffff7" w:customStyle="1">
    <w:basedOn w:val="TableNormal"/>
    <w:tblPr>
      <w:tblStyleRowBandSize w:val="1"/>
      <w:tblStyleColBandSize w:val="1"/>
      <w:tblCellMar>
        <w:top w:w="100.0" w:type="dxa"/>
        <w:left w:w="100.0" w:type="dxa"/>
        <w:bottom w:w="100.0" w:type="dxa"/>
        <w:right w:w="100.0" w:type="dxa"/>
      </w:tblCellMar>
    </w:tblPr>
  </w:style>
  <w:style w:type="table" w:styleId="afffffffffffff8" w:customStyle="1">
    <w:basedOn w:val="TableNormal"/>
    <w:tblPr>
      <w:tblStyleRowBandSize w:val="1"/>
      <w:tblStyleColBandSize w:val="1"/>
      <w:tblCellMar>
        <w:top w:w="100.0" w:type="dxa"/>
        <w:left w:w="100.0" w:type="dxa"/>
        <w:bottom w:w="100.0" w:type="dxa"/>
        <w:right w:w="100.0" w:type="dxa"/>
      </w:tblCellMar>
    </w:tblPr>
  </w:style>
  <w:style w:type="table" w:styleId="afffffffffffff9" w:customStyle="1">
    <w:basedOn w:val="TableNormal"/>
    <w:tblPr>
      <w:tblStyleRowBandSize w:val="1"/>
      <w:tblStyleColBandSize w:val="1"/>
      <w:tblCellMar>
        <w:top w:w="100.0" w:type="dxa"/>
        <w:left w:w="100.0" w:type="dxa"/>
        <w:bottom w:w="100.0" w:type="dxa"/>
        <w:right w:w="100.0" w:type="dxa"/>
      </w:tblCellMar>
    </w:tblPr>
  </w:style>
  <w:style w:type="table" w:styleId="afffffffffffffa" w:customStyle="1">
    <w:basedOn w:val="TableNormal"/>
    <w:tblPr>
      <w:tblStyleRowBandSize w:val="1"/>
      <w:tblStyleColBandSize w:val="1"/>
      <w:tblCellMar>
        <w:top w:w="100.0" w:type="dxa"/>
        <w:left w:w="100.0" w:type="dxa"/>
        <w:bottom w:w="100.0" w:type="dxa"/>
        <w:right w:w="100.0" w:type="dxa"/>
      </w:tblCellMar>
    </w:tblPr>
  </w:style>
  <w:style w:type="table" w:styleId="affffff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 w:customStyle="1">
    <w:basedOn w:val="TableNormal"/>
    <w:tblPr>
      <w:tblStyleRowBandSize w:val="1"/>
      <w:tblStyleColBandSize w:val="1"/>
      <w:tblCellMar>
        <w:top w:w="100.0" w:type="dxa"/>
        <w:left w:w="100.0" w:type="dxa"/>
        <w:bottom w:w="100.0" w:type="dxa"/>
        <w:right w:w="100.0" w:type="dxa"/>
      </w:tblCellMar>
    </w:tblPr>
  </w:style>
  <w:style w:type="table" w:styleId="affffffffffffff0" w:customStyle="1">
    <w:basedOn w:val="TableNormal"/>
    <w:tblPr>
      <w:tblStyleRowBandSize w:val="1"/>
      <w:tblStyleColBandSize w:val="1"/>
      <w:tblCellMar>
        <w:top w:w="100.0" w:type="dxa"/>
        <w:left w:w="100.0" w:type="dxa"/>
        <w:bottom w:w="100.0" w:type="dxa"/>
        <w:right w:w="100.0" w:type="dxa"/>
      </w:tblCellMar>
    </w:tblPr>
  </w:style>
  <w:style w:type="table" w:styleId="affffffffffffff1" w:customStyle="1">
    <w:basedOn w:val="TableNormal"/>
    <w:tblPr>
      <w:tblStyleRowBandSize w:val="1"/>
      <w:tblStyleColBandSize w:val="1"/>
      <w:tblCellMar>
        <w:top w:w="100.0" w:type="dxa"/>
        <w:left w:w="100.0" w:type="dxa"/>
        <w:bottom w:w="100.0" w:type="dxa"/>
        <w:right w:w="100.0" w:type="dxa"/>
      </w:tblCellMar>
    </w:tblPr>
  </w:style>
  <w:style w:type="table" w:styleId="affff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5"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6"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7"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8"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9"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a"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b"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c"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d"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e"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0"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1"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2"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3"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table" w:styleId="affffffffffffffff4" w:customStyle="1">
    <w:basedOn w:val="TableNormal"/>
    <w:pPr>
      <w:spacing w:after="0" w:before="90" w:line="252" w:lineRule="auto"/>
    </w:pPr>
    <w:rPr>
      <w:sz w:val="21"/>
      <w:szCs w:val="21"/>
    </w:rPr>
    <w:tblPr>
      <w:tblStyleRowBandSize w:val="1"/>
      <w:tblStyleColBandSize w:val="1"/>
      <w:tblCellMar>
        <w:top w:w="29.0" w:type="dxa"/>
        <w:left w:w="0.0" w:type="dxa"/>
        <w:bottom w:w="29.0" w:type="dxa"/>
        <w:right w:w="0.0" w:type="dxa"/>
      </w:tblCellMar>
    </w:tblPr>
  </w:style>
  <w:style w:type="paragraph" w:styleId="Subtitle">
    <w:name w:val="Subtitle"/>
    <w:basedOn w:val="Normal"/>
    <w:next w:val="Normal"/>
    <w:pPr>
      <w:tabs>
        <w:tab w:val="left" w:leader="none" w:pos="1440"/>
      </w:tabs>
      <w:spacing w:after="20" w:before="20" w:line="216" w:lineRule="auto"/>
      <w:jc w:val="center"/>
    </w:pPr>
    <w:rPr>
      <w:sz w:val="20"/>
      <w:szCs w:val="20"/>
    </w:rPr>
  </w:style>
  <w:style w:type="table" w:styleId="Table1">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4">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5">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6">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paragraph" w:styleId="Subtitle">
    <w:name w:val="Subtitle"/>
    <w:basedOn w:val="Normal"/>
    <w:next w:val="Normal"/>
    <w:pPr>
      <w:tabs>
        <w:tab w:val="left" w:leader="none" w:pos="1440"/>
      </w:tabs>
      <w:spacing w:after="20" w:before="20" w:line="216" w:lineRule="auto"/>
      <w:jc w:val="center"/>
    </w:pPr>
    <w:rPr>
      <w:sz w:val="20"/>
      <w:szCs w:val="20"/>
    </w:rPr>
  </w:style>
  <w:style w:type="table" w:styleId="Table1">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4">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5">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 w:type="table" w:styleId="Table6">
    <w:basedOn w:val="TableNormal"/>
    <w:pPr>
      <w:spacing w:after="0" w:before="90" w:line="252.00000000000003" w:lineRule="auto"/>
    </w:pPr>
    <w:rPr>
      <w:sz w:val="21"/>
      <w:szCs w:val="21"/>
    </w:rPr>
    <w:tblPr>
      <w:tblStyleRowBandSize w:val="1"/>
      <w:tblStyleColBandSize w:val="1"/>
      <w:tblCellMar>
        <w:top w:w="29.0" w:type="dxa"/>
        <w:left w:w="0.0" w:type="dxa"/>
        <w:bottom w:w="29.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M0npQSxTNkyyla1mlDnMU8U/AA==">AMUW2mXwq/nhtGvB+ivN60kVzDgwNeiYSmUax7kIp8Aq39y/8ngL7Sj4hxZgJkHDas/JCuO6VmnnAeHZT1I34ovnJGlixt+Wy50DtrczTCZr6H1++zLpVmwOSVtGO9qEXPAuLr3kh2ySkyzf2kuLNa26FzB5qOpZ0zG7OAGFQim5JM6KL2jHeVTibHh1tzthFl+KzNgq3qGr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2022-11-18T17:14:00Z</dcterms:created>
  <dc:creator>Jenn P Calimag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